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69A13B" w14:textId="3FCAB49F" w:rsidR="00876A38" w:rsidRDefault="000725B1">
      <w:pPr>
        <w:spacing w:after="120"/>
        <w:ind w:left="1985" w:hanging="1985"/>
        <w:rPr>
          <w:rFonts w:asciiTheme="minorHAnsi" w:eastAsia="新細明體" w:hAnsiTheme="minorHAnsi" w:cstheme="minorHAnsi"/>
          <w:b/>
          <w:sz w:val="24"/>
          <w:szCs w:val="24"/>
          <w:lang w:val="en-US" w:eastAsia="ja-JP"/>
        </w:rPr>
      </w:pPr>
      <w:bookmarkStart w:id="0" w:name="OLE_LINK103"/>
      <w:bookmarkStart w:id="1" w:name="OLE_LINK104"/>
      <w:r>
        <w:rPr>
          <w:rFonts w:asciiTheme="minorHAnsi" w:eastAsia="新細明體" w:hAnsiTheme="minorHAnsi" w:cstheme="minorHAnsi"/>
          <w:b/>
          <w:sz w:val="24"/>
          <w:szCs w:val="24"/>
          <w:lang w:val="en-US" w:eastAsia="ja-JP"/>
        </w:rPr>
        <w:t>3GPP TSG-RAN WG4 Meeting #102-e</w:t>
      </w:r>
      <w:r>
        <w:rPr>
          <w:rFonts w:asciiTheme="minorHAnsi" w:eastAsia="新細明體" w:hAnsiTheme="minorHAnsi" w:cstheme="minorHAnsi"/>
          <w:b/>
          <w:sz w:val="24"/>
          <w:szCs w:val="24"/>
          <w:lang w:val="en-US" w:eastAsia="ja-JP"/>
        </w:rPr>
        <w:tab/>
        <w:t xml:space="preserve">                                                                            </w:t>
      </w:r>
      <w:r w:rsidR="00A65605" w:rsidRPr="00A65605">
        <w:rPr>
          <w:rFonts w:asciiTheme="minorHAnsi" w:eastAsia="新細明體" w:hAnsiTheme="minorHAnsi" w:cstheme="minorHAnsi"/>
          <w:b/>
          <w:sz w:val="24"/>
          <w:szCs w:val="24"/>
          <w:lang w:val="en-US" w:eastAsia="ja-JP"/>
        </w:rPr>
        <w:t>R4-2206874</w:t>
      </w:r>
    </w:p>
    <w:p w14:paraId="545B0E0D" w14:textId="77777777" w:rsidR="00876A38" w:rsidRDefault="000725B1">
      <w:pPr>
        <w:spacing w:after="120"/>
        <w:ind w:left="1985" w:hanging="1985"/>
        <w:rPr>
          <w:rFonts w:asciiTheme="minorHAnsi" w:eastAsia="新細明體" w:hAnsiTheme="minorHAnsi" w:cstheme="minorHAnsi"/>
          <w:b/>
          <w:sz w:val="24"/>
          <w:szCs w:val="24"/>
          <w:lang w:val="en-US" w:eastAsia="ja-JP"/>
        </w:rPr>
      </w:pPr>
      <w:r>
        <w:rPr>
          <w:rFonts w:asciiTheme="minorHAnsi" w:eastAsia="新細明體" w:hAnsiTheme="minorHAnsi" w:cstheme="minorHAnsi"/>
          <w:b/>
          <w:sz w:val="24"/>
          <w:szCs w:val="24"/>
          <w:lang w:val="en-US" w:eastAsia="ja-JP"/>
        </w:rPr>
        <w:t>Electronic Meeting, February 21</w:t>
      </w:r>
      <w:r>
        <w:rPr>
          <w:rFonts w:asciiTheme="minorHAnsi" w:eastAsia="新細明體" w:hAnsiTheme="minorHAnsi" w:cstheme="minorHAnsi"/>
          <w:b/>
          <w:sz w:val="24"/>
          <w:szCs w:val="24"/>
          <w:vertAlign w:val="superscript"/>
          <w:lang w:val="en-US" w:eastAsia="ja-JP"/>
        </w:rPr>
        <w:t>st</w:t>
      </w:r>
      <w:r>
        <w:rPr>
          <w:rFonts w:asciiTheme="minorHAnsi" w:eastAsia="新細明體" w:hAnsiTheme="minorHAnsi" w:cstheme="minorHAnsi"/>
          <w:b/>
          <w:sz w:val="24"/>
          <w:szCs w:val="24"/>
          <w:lang w:val="en-US" w:eastAsia="ja-JP"/>
        </w:rPr>
        <w:t xml:space="preserve">  – March 3</w:t>
      </w:r>
      <w:r>
        <w:rPr>
          <w:rFonts w:asciiTheme="minorHAnsi" w:eastAsia="新細明體" w:hAnsiTheme="minorHAnsi" w:cstheme="minorHAnsi"/>
          <w:b/>
          <w:sz w:val="24"/>
          <w:szCs w:val="24"/>
          <w:vertAlign w:val="superscript"/>
          <w:lang w:val="en-US" w:eastAsia="ja-JP"/>
        </w:rPr>
        <w:t>rd</w:t>
      </w:r>
      <w:r>
        <w:rPr>
          <w:rFonts w:asciiTheme="minorHAnsi" w:eastAsia="新細明體" w:hAnsiTheme="minorHAnsi" w:cstheme="minorHAnsi"/>
          <w:b/>
          <w:sz w:val="24"/>
          <w:szCs w:val="24"/>
          <w:lang w:val="en-US" w:eastAsia="ja-JP"/>
        </w:rPr>
        <w:t xml:space="preserve"> 2022</w:t>
      </w:r>
    </w:p>
    <w:p w14:paraId="4436FCB6" w14:textId="77777777" w:rsidR="00876A38" w:rsidRDefault="00876A38">
      <w:pPr>
        <w:ind w:left="1985" w:hanging="1985"/>
        <w:rPr>
          <w:rFonts w:asciiTheme="minorHAnsi" w:eastAsia="SimSun" w:hAnsiTheme="minorHAnsi" w:cstheme="minorHAnsi"/>
          <w:b/>
          <w:bCs/>
          <w:sz w:val="24"/>
          <w:szCs w:val="24"/>
          <w:lang w:eastAsia="en-US"/>
        </w:rPr>
      </w:pPr>
    </w:p>
    <w:p w14:paraId="0C89B2DA" w14:textId="77777777" w:rsidR="00876A38" w:rsidRDefault="000725B1">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10.11.2.2</w:t>
      </w:r>
    </w:p>
    <w:p w14:paraId="199F1BC8" w14:textId="77777777" w:rsidR="00876A38" w:rsidRDefault="000725B1">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MediaTek Inc. </w:t>
      </w:r>
    </w:p>
    <w:p w14:paraId="07F97F2F" w14:textId="77777777" w:rsidR="00876A38" w:rsidRDefault="000725B1">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 xml:space="preserve">WF on R17 NR MG enhancements – multiple concurrent MGs </w:t>
      </w:r>
    </w:p>
    <w:p w14:paraId="0990D20B" w14:textId="77777777" w:rsidR="00876A38" w:rsidRDefault="000725B1">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Discussion </w:t>
      </w:r>
    </w:p>
    <w:p w14:paraId="13D6AAAB" w14:textId="77777777" w:rsidR="00876A38" w:rsidRDefault="000725B1">
      <w:pPr>
        <w:pStyle w:val="Heading1"/>
        <w:numPr>
          <w:ilvl w:val="0"/>
          <w:numId w:val="2"/>
        </w:numPr>
        <w:ind w:left="709" w:hanging="709"/>
        <w:rPr>
          <w:rFonts w:asciiTheme="minorHAnsi" w:eastAsia="新細明體"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1"/>
      <w:bookmarkStart w:id="3" w:name="OLE_LINK132"/>
      <w:bookmarkStart w:id="4" w:name="OLE_LINK2"/>
      <w:bookmarkStart w:id="5" w:name="OLE_LINK133"/>
    </w:p>
    <w:p w14:paraId="2D5E1E37" w14:textId="77777777" w:rsidR="00876A38" w:rsidRDefault="000725B1">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 xml:space="preserve">This is the WF to capture all agreements and open issues in [102-e][217] NR_MG_enh_1 email discussion for RAN4#101-bis-e meeting. </w:t>
      </w:r>
    </w:p>
    <w:p w14:paraId="0EB9F162" w14:textId="77777777" w:rsidR="00876A38" w:rsidRDefault="000725B1">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0E6E086F" w14:textId="77777777" w:rsidR="00876A38" w:rsidRDefault="000725B1">
      <w:pPr>
        <w:pStyle w:val="Heading4"/>
        <w:rPr>
          <w:b/>
          <w:i w:val="0"/>
          <w:iCs w:val="0"/>
          <w:color w:val="auto"/>
        </w:rPr>
      </w:pPr>
      <w:r>
        <w:rPr>
          <w:b/>
          <w:i w:val="0"/>
          <w:iCs w:val="0"/>
          <w:color w:val="auto"/>
        </w:rPr>
        <w:t>Issue 2-1-1: Whether concurrent gaps are allowed in the case when only E-UTRAN measurement objectives are configured</w:t>
      </w:r>
    </w:p>
    <w:p w14:paraId="2E4636E8" w14:textId="77777777" w:rsidR="00876A38" w:rsidRDefault="000725B1">
      <w:pPr>
        <w:pStyle w:val="ListParagraph"/>
        <w:numPr>
          <w:ilvl w:val="0"/>
          <w:numId w:val="3"/>
        </w:numPr>
        <w:rPr>
          <w:rFonts w:asciiTheme="minorHAnsi" w:eastAsia="新細明體" w:hAnsiTheme="minorHAnsi" w:cstheme="minorHAnsi"/>
          <w:lang w:val="en-US" w:eastAsia="zh-TW"/>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p>
    <w:p w14:paraId="56B53F0B" w14:textId="77777777" w:rsidR="00876A38" w:rsidRDefault="000725B1">
      <w:pPr>
        <w:pStyle w:val="ListParagraph"/>
        <w:numPr>
          <w:ilvl w:val="1"/>
          <w:numId w:val="3"/>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02405DE5" w14:textId="77777777" w:rsidR="00876A38" w:rsidRDefault="000725B1">
      <w:pPr>
        <w:pStyle w:val="ListParagraph"/>
        <w:numPr>
          <w:ilvl w:val="1"/>
          <w:numId w:val="3"/>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1a: Yes, provided that UE supports LTE measurement with concurrent MGs, which is up to UE capability</w:t>
      </w:r>
    </w:p>
    <w:p w14:paraId="535BC366" w14:textId="77777777" w:rsidR="00876A38" w:rsidRDefault="000725B1">
      <w:pPr>
        <w:pStyle w:val="ListParagraph"/>
        <w:numPr>
          <w:ilvl w:val="1"/>
          <w:numId w:val="3"/>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1b: Yes, under the condition that only one per-UE MG is configured for UE</w:t>
      </w:r>
    </w:p>
    <w:p w14:paraId="02640B5B" w14:textId="77777777" w:rsidR="00876A38" w:rsidRDefault="000725B1">
      <w:pPr>
        <w:pStyle w:val="ListParagraph"/>
        <w:numPr>
          <w:ilvl w:val="1"/>
          <w:numId w:val="3"/>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2: No</w:t>
      </w:r>
    </w:p>
    <w:p w14:paraId="531459BB" w14:textId="77777777" w:rsidR="00876A38" w:rsidRDefault="000725B1">
      <w:pPr>
        <w:pStyle w:val="ListParagraph"/>
        <w:numPr>
          <w:ilvl w:val="0"/>
          <w:numId w:val="3"/>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p w14:paraId="0BAE28A3" w14:textId="210B05D8" w:rsidR="00876A38" w:rsidRDefault="00876A38">
      <w:pPr>
        <w:overflowPunct/>
        <w:autoSpaceDE/>
        <w:autoSpaceDN/>
        <w:adjustRightInd/>
        <w:spacing w:after="120" w:line="240" w:lineRule="auto"/>
        <w:ind w:left="1200"/>
        <w:textAlignment w:val="auto"/>
        <w:rPr>
          <w:rFonts w:eastAsia="SimSun"/>
          <w:szCs w:val="24"/>
          <w:lang w:eastAsia="zh-CN"/>
        </w:rPr>
      </w:pPr>
    </w:p>
    <w:p w14:paraId="3359BB80" w14:textId="77777777" w:rsidR="00876A38" w:rsidRDefault="000725B1">
      <w:pPr>
        <w:pStyle w:val="Heading4"/>
        <w:rPr>
          <w:rFonts w:eastAsia="Malgun Gothic"/>
          <w:b/>
          <w:i w:val="0"/>
          <w:iCs w:val="0"/>
          <w:color w:val="auto"/>
        </w:rPr>
      </w:pPr>
      <w:r>
        <w:rPr>
          <w:b/>
          <w:i w:val="0"/>
          <w:iCs w:val="0"/>
          <w:color w:val="auto"/>
        </w:rPr>
        <w:t>Issue 2-1-2: Additional limitation when UE is configured with both E-UTRA and NR MOs</w:t>
      </w:r>
    </w:p>
    <w:p w14:paraId="147ADF84"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p>
    <w:p w14:paraId="48DD7F67" w14:textId="5C75A218"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F</w:t>
      </w:r>
      <w:r>
        <w:rPr>
          <w:rFonts w:asciiTheme="minorHAnsi" w:eastAsia="新細明體" w:hAnsiTheme="minorHAnsi" w:cstheme="minorHAnsi"/>
          <w:lang w:val="en-US" w:eastAsia="zh-TW"/>
        </w:rPr>
        <w:t>FS: When UE is configured with both E-UTRA and NR M</w:t>
      </w:r>
      <w:r w:rsidR="000531C3">
        <w:rPr>
          <w:rFonts w:asciiTheme="minorHAnsi" w:eastAsia="新細明體" w:hAnsiTheme="minorHAnsi" w:cstheme="minorHAnsi"/>
          <w:lang w:val="en-US" w:eastAsia="zh-TW"/>
        </w:rPr>
        <w:t>o</w:t>
      </w:r>
      <w:r>
        <w:rPr>
          <w:rFonts w:asciiTheme="minorHAnsi" w:eastAsia="新細明體" w:hAnsiTheme="minorHAnsi" w:cstheme="minorHAnsi"/>
          <w:lang w:val="en-US" w:eastAsia="zh-TW"/>
        </w:rPr>
        <w:t>s, UE can be configured with concurrent MGs, but all E-UTRA MOs are expected to be associated with one single MG</w:t>
      </w:r>
    </w:p>
    <w:p w14:paraId="25B967D2" w14:textId="77777777" w:rsidR="00876A38" w:rsidRDefault="000725B1">
      <w:pPr>
        <w:pStyle w:val="ListParagraph"/>
        <w:numPr>
          <w:ilvl w:val="0"/>
          <w:numId w:val="3"/>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p w14:paraId="468BC461" w14:textId="77777777" w:rsidR="00876A38" w:rsidRDefault="00876A38">
      <w:pPr>
        <w:rPr>
          <w:rFonts w:eastAsia="Malgun Gothic"/>
        </w:rPr>
      </w:pPr>
    </w:p>
    <w:p w14:paraId="7AF996A0" w14:textId="77777777" w:rsidR="00876A38" w:rsidRDefault="000725B1">
      <w:pPr>
        <w:pStyle w:val="Heading4"/>
        <w:rPr>
          <w:b/>
          <w:i w:val="0"/>
          <w:iCs w:val="0"/>
          <w:color w:val="auto"/>
        </w:rPr>
      </w:pPr>
      <w:r>
        <w:rPr>
          <w:b/>
          <w:i w:val="0"/>
          <w:iCs w:val="0"/>
          <w:color w:val="auto"/>
        </w:rPr>
        <w:t>Issue 2-1-3: Supporting concurrent gap in MR-DC scenario</w:t>
      </w:r>
    </w:p>
    <w:p w14:paraId="54146CB6"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E9B743C" w14:textId="77777777"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Rel-17 concurrent measurement gaps are not supported in MR-DC mode</w:t>
      </w:r>
    </w:p>
    <w:p w14:paraId="0C2E9ED0" w14:textId="77777777" w:rsidR="00876A38" w:rsidRDefault="00876A38">
      <w:pPr>
        <w:rPr>
          <w:rFonts w:eastAsia="Malgun Gothic"/>
        </w:rPr>
      </w:pPr>
    </w:p>
    <w:p w14:paraId="738F3AC5" w14:textId="77777777" w:rsidR="00876A38" w:rsidRDefault="000725B1">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58CE9405" w14:textId="02426DA7" w:rsidR="00876A38" w:rsidRDefault="000725B1">
      <w:pPr>
        <w:pStyle w:val="Heading4"/>
        <w:rPr>
          <w:rFonts w:eastAsia="Malgun Gothic"/>
          <w:b/>
          <w:i w:val="0"/>
          <w:iCs w:val="0"/>
          <w:color w:val="auto"/>
        </w:rPr>
      </w:pPr>
      <w:r>
        <w:rPr>
          <w:b/>
          <w:i w:val="0"/>
          <w:iCs w:val="0"/>
          <w:color w:val="auto"/>
        </w:rPr>
        <w:t>Issue 2-2-1: Max number of concurrent gaps across all FRs for per-FR gap capable UEs in MR-DC case (without considering other W</w:t>
      </w:r>
      <w:r w:rsidR="00D82423">
        <w:rPr>
          <w:b/>
          <w:i w:val="0"/>
          <w:iCs w:val="0"/>
          <w:color w:val="auto"/>
        </w:rPr>
        <w:t>i</w:t>
      </w:r>
      <w:r>
        <w:rPr>
          <w:b/>
          <w:i w:val="0"/>
          <w:iCs w:val="0"/>
          <w:color w:val="auto"/>
        </w:rPr>
        <w:t>s)</w:t>
      </w:r>
    </w:p>
    <w:p w14:paraId="081178C9"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more discussion is needed, because RAN2 has deprioritized MR-DC.</w:t>
      </w:r>
    </w:p>
    <w:p w14:paraId="215358E4" w14:textId="77777777" w:rsidR="00876A38" w:rsidRDefault="00876A38">
      <w:pPr>
        <w:ind w:left="720"/>
        <w:rPr>
          <w:rFonts w:asciiTheme="minorHAnsi" w:eastAsiaTheme="minorEastAsia" w:hAnsiTheme="minorHAnsi" w:cstheme="minorHAnsi"/>
          <w:lang w:val="en-US" w:eastAsia="zh-CN"/>
        </w:rPr>
      </w:pPr>
    </w:p>
    <w:p w14:paraId="1585DA34" w14:textId="77777777" w:rsidR="00876A38" w:rsidRDefault="000725B1">
      <w:pPr>
        <w:pStyle w:val="Heading4"/>
        <w:rPr>
          <w:b/>
          <w:i w:val="0"/>
          <w:iCs w:val="0"/>
          <w:color w:val="auto"/>
        </w:rPr>
      </w:pPr>
      <w:r>
        <w:rPr>
          <w:b/>
          <w:i w:val="0"/>
          <w:iCs w:val="0"/>
          <w:color w:val="auto"/>
        </w:rPr>
        <w:lastRenderedPageBreak/>
        <w:t>Issue 2-2-2: UE indication of supported gap combination index</w:t>
      </w:r>
    </w:p>
    <w:p w14:paraId="4B10B948"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greement</w:t>
      </w:r>
    </w:p>
    <w:p w14:paraId="5BA0E86E" w14:textId="77777777"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R</w:t>
      </w:r>
      <w:r>
        <w:rPr>
          <w:rFonts w:asciiTheme="minorHAnsi" w:eastAsiaTheme="minorEastAsia" w:hAnsiTheme="minorHAnsi" w:cstheme="minorHAnsi"/>
          <w:lang w:val="en-US" w:eastAsia="zh-CN"/>
        </w:rPr>
        <w:t>emove [ ] for Row 5 of the gap pattern combination table</w:t>
      </w:r>
    </w:p>
    <w:p w14:paraId="76C22569" w14:textId="77777777" w:rsidR="00876A38" w:rsidRDefault="00876A38">
      <w:pPr>
        <w:rPr>
          <w:rFonts w:eastAsia="Malgun Gothic"/>
        </w:rPr>
      </w:pPr>
    </w:p>
    <w:p w14:paraId="11221779" w14:textId="77777777" w:rsidR="00876A38" w:rsidRDefault="000725B1">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Overlapping</w:t>
      </w:r>
      <w:r>
        <w:rPr>
          <w:rFonts w:asciiTheme="minorHAnsi" w:eastAsiaTheme="minorEastAsia" w:hAnsiTheme="minorHAnsi" w:cstheme="minorHAnsi"/>
          <w:b/>
          <w:sz w:val="20"/>
          <w:lang w:val="en-US" w:eastAsia="zh-TW"/>
        </w:rPr>
        <w:t xml:space="preserve"> </w:t>
      </w:r>
    </w:p>
    <w:p w14:paraId="63EB26D7" w14:textId="77777777" w:rsidR="00876A38" w:rsidRDefault="000725B1">
      <w:pPr>
        <w:pStyle w:val="Heading4"/>
        <w:rPr>
          <w:b/>
          <w:i w:val="0"/>
          <w:iCs w:val="0"/>
          <w:color w:val="auto"/>
        </w:rPr>
      </w:pPr>
      <w:r>
        <w:rPr>
          <w:b/>
          <w:i w:val="0"/>
          <w:iCs w:val="0"/>
          <w:color w:val="auto"/>
        </w:rPr>
        <w:t>Issue 2-3-1: Whether to introduce optional UE capability for X=0 in proximity condition for overlapping in both FR1 and FR2 in Rel-17.</w:t>
      </w:r>
    </w:p>
    <w:p w14:paraId="4F3DF48D"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6DB9506" w14:textId="77777777"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Do not introduce optional UE capability for X=0 in proximity condition for overlapping in both FR1 and FR2 in Rel-17</w:t>
      </w:r>
    </w:p>
    <w:p w14:paraId="3E202224" w14:textId="77777777" w:rsidR="00876A38" w:rsidRDefault="00876A38">
      <w:pPr>
        <w:rPr>
          <w:rFonts w:eastAsia="Malgun Gothic"/>
        </w:rPr>
      </w:pPr>
    </w:p>
    <w:p w14:paraId="71CA8B94" w14:textId="77777777" w:rsidR="00876A38" w:rsidRDefault="000725B1">
      <w:pPr>
        <w:pStyle w:val="Heading4"/>
        <w:rPr>
          <w:b/>
          <w:i w:val="0"/>
          <w:iCs w:val="0"/>
          <w:color w:val="auto"/>
        </w:rPr>
      </w:pPr>
      <w:r>
        <w:rPr>
          <w:b/>
          <w:i w:val="0"/>
          <w:iCs w:val="0"/>
          <w:color w:val="auto"/>
        </w:rPr>
        <w:t>Issue 2-3-2: Mandatory X value in proximity condition for overlapping in FR2</w:t>
      </w:r>
    </w:p>
    <w:p w14:paraId="02599811"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422B7BD9" w14:textId="7A413F4E"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Mandatory X value in proximity condition for overlapping in FR2 is [</w:t>
      </w:r>
      <w:r w:rsidR="00A162A0">
        <w:rPr>
          <w:rFonts w:asciiTheme="minorHAnsi" w:eastAsiaTheme="minorEastAsia" w:hAnsiTheme="minorHAnsi" w:cstheme="minorHAnsi"/>
          <w:lang w:val="en-US" w:eastAsia="zh-CN"/>
        </w:rPr>
        <w:t xml:space="preserve">1 or </w:t>
      </w:r>
      <w:r>
        <w:rPr>
          <w:rFonts w:asciiTheme="minorHAnsi" w:eastAsiaTheme="minorEastAsia" w:hAnsiTheme="minorHAnsi" w:cstheme="minorHAnsi"/>
          <w:lang w:val="en-US" w:eastAsia="zh-CN"/>
        </w:rPr>
        <w:t xml:space="preserve">4] </w:t>
      </w:r>
      <w:proofErr w:type="spellStart"/>
      <w:r>
        <w:rPr>
          <w:rFonts w:asciiTheme="minorHAnsi" w:eastAsiaTheme="minorEastAsia" w:hAnsiTheme="minorHAnsi" w:cstheme="minorHAnsi"/>
          <w:lang w:val="en-US" w:eastAsia="zh-CN"/>
        </w:rPr>
        <w:t>ms.</w:t>
      </w:r>
      <w:proofErr w:type="spellEnd"/>
    </w:p>
    <w:p w14:paraId="77249FDA" w14:textId="77777777" w:rsidR="00876A38" w:rsidRDefault="00876A38">
      <w:pPr>
        <w:rPr>
          <w:rFonts w:eastAsia="Malgun Gothic"/>
        </w:rPr>
      </w:pPr>
    </w:p>
    <w:p w14:paraId="53155C1D" w14:textId="37D73D53" w:rsidR="00876A38" w:rsidRDefault="000725B1">
      <w:pPr>
        <w:pStyle w:val="Heading4"/>
        <w:rPr>
          <w:b/>
          <w:i w:val="0"/>
          <w:iCs w:val="0"/>
          <w:color w:val="auto"/>
        </w:rPr>
      </w:pPr>
      <w:r>
        <w:rPr>
          <w:b/>
          <w:i w:val="0"/>
          <w:iCs w:val="0"/>
          <w:color w:val="auto"/>
        </w:rPr>
        <w:t xml:space="preserve">Issue 2-3-3: UE </w:t>
      </w:r>
      <w:proofErr w:type="spellStart"/>
      <w:r>
        <w:rPr>
          <w:b/>
          <w:i w:val="0"/>
          <w:iCs w:val="0"/>
          <w:color w:val="auto"/>
        </w:rPr>
        <w:t>behavior</w:t>
      </w:r>
      <w:proofErr w:type="spellEnd"/>
      <w:r>
        <w:rPr>
          <w:b/>
          <w:i w:val="0"/>
          <w:iCs w:val="0"/>
          <w:color w:val="auto"/>
        </w:rPr>
        <w:t xml:space="preserve"> during colliding gap occasion</w:t>
      </w:r>
    </w:p>
    <w:p w14:paraId="757BB05B"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 from GTW</w:t>
      </w:r>
    </w:p>
    <w:p w14:paraId="25297B83" w14:textId="74019151" w:rsidR="00876A38" w:rsidRDefault="000725B1">
      <w:pPr>
        <w:pStyle w:val="ListParagraph"/>
        <w:numPr>
          <w:ilvl w:val="1"/>
          <w:numId w:val="3"/>
        </w:numPr>
        <w:overflowPunct/>
        <w:autoSpaceDE/>
        <w:autoSpaceDN/>
        <w:adjustRightInd/>
        <w:spacing w:after="120" w:line="252" w:lineRule="auto"/>
        <w:contextualSpacing w:val="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 xml:space="preserve">Introduce a priority rule for UE </w:t>
      </w:r>
      <w:proofErr w:type="spellStart"/>
      <w:r>
        <w:rPr>
          <w:rFonts w:asciiTheme="minorHAnsi" w:hAnsiTheme="minorHAnsi" w:cstheme="minorHAnsi"/>
          <w:highlight w:val="green"/>
          <w:lang w:eastAsia="ja-JP"/>
        </w:rPr>
        <w:t>behavior</w:t>
      </w:r>
      <w:proofErr w:type="spellEnd"/>
      <w:r>
        <w:rPr>
          <w:rFonts w:asciiTheme="minorHAnsi" w:hAnsiTheme="minorHAnsi" w:cstheme="minorHAnsi"/>
          <w:highlight w:val="green"/>
          <w:lang w:eastAsia="ja-JP"/>
        </w:rPr>
        <w:t xml:space="preserve"> during colliding MG occasions</w:t>
      </w:r>
    </w:p>
    <w:p w14:paraId="43740C28" w14:textId="77777777" w:rsidR="00876A38" w:rsidRDefault="000725B1">
      <w:pPr>
        <w:pStyle w:val="ListParagraph"/>
        <w:numPr>
          <w:ilvl w:val="2"/>
          <w:numId w:val="3"/>
        </w:numPr>
        <w:overflowPunct/>
        <w:autoSpaceDE/>
        <w:autoSpaceDN/>
        <w:adjustRightInd/>
        <w:spacing w:after="120" w:line="252" w:lineRule="auto"/>
        <w:contextualSpacing w:val="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UE will only do the measurement for the MG with a higher priority on all colliding occasions</w:t>
      </w:r>
    </w:p>
    <w:p w14:paraId="560343E1" w14:textId="77777777" w:rsidR="00876A38" w:rsidRDefault="000725B1">
      <w:pPr>
        <w:pStyle w:val="ListParagraph"/>
        <w:numPr>
          <w:ilvl w:val="2"/>
          <w:numId w:val="3"/>
        </w:numPr>
        <w:overflowPunct/>
        <w:autoSpaceDE/>
        <w:autoSpaceDN/>
        <w:adjustRightInd/>
        <w:spacing w:after="120" w:line="252" w:lineRule="auto"/>
        <w:contextualSpacing w:val="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The priority of the MG can be RRC configurable and details are FFS</w:t>
      </w:r>
    </w:p>
    <w:p w14:paraId="564FF769" w14:textId="77777777" w:rsidR="00876A38" w:rsidRDefault="000725B1">
      <w:pPr>
        <w:pStyle w:val="ListParagraph"/>
        <w:numPr>
          <w:ilvl w:val="2"/>
          <w:numId w:val="3"/>
        </w:numPr>
        <w:overflowPunct/>
        <w:autoSpaceDE/>
        <w:autoSpaceDN/>
        <w:adjustRightInd/>
        <w:spacing w:after="120" w:line="252" w:lineRule="auto"/>
        <w:contextualSpacing w:val="0"/>
        <w:textAlignment w:val="auto"/>
        <w:rPr>
          <w:rFonts w:asciiTheme="minorHAnsi" w:hAnsiTheme="minorHAnsi" w:cstheme="minorHAnsi"/>
          <w:highlight w:val="green"/>
          <w:lang w:eastAsia="ja-JP"/>
        </w:rPr>
      </w:pPr>
      <w:r>
        <w:rPr>
          <w:rFonts w:asciiTheme="minorHAnsi" w:hAnsiTheme="minorHAnsi" w:cstheme="minorHAnsi"/>
          <w:highlight w:val="green"/>
          <w:lang w:eastAsia="ja-JP"/>
        </w:rPr>
        <w:t>For Rel-17 define requirements for the case when different MGs are configured with different priorities (i.e., do not consider equal priorities case)</w:t>
      </w:r>
    </w:p>
    <w:p w14:paraId="54D36DD4" w14:textId="77777777" w:rsidR="00876A38" w:rsidRDefault="00876A38">
      <w:pPr>
        <w:rPr>
          <w:rFonts w:eastAsia="Malgun Gothic"/>
        </w:rPr>
      </w:pPr>
    </w:p>
    <w:p w14:paraId="4E29536D" w14:textId="77777777" w:rsidR="00876A38" w:rsidRDefault="000725B1">
      <w:pPr>
        <w:pStyle w:val="Heading4"/>
        <w:rPr>
          <w:b/>
          <w:i w:val="0"/>
          <w:iCs w:val="0"/>
          <w:color w:val="auto"/>
        </w:rPr>
      </w:pPr>
      <w:r>
        <w:rPr>
          <w:b/>
          <w:i w:val="0"/>
          <w:iCs w:val="0"/>
          <w:color w:val="auto"/>
        </w:rPr>
        <w:t>Issue 2-3-4: Number of configurable priority levels, if Option 1 in Issue 2-3-3 is agreed</w:t>
      </w:r>
    </w:p>
    <w:p w14:paraId="22726EA4"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 from GTW</w:t>
      </w:r>
    </w:p>
    <w:p w14:paraId="1B0B4E97" w14:textId="77777777" w:rsidR="00876A38" w:rsidRDefault="000725B1">
      <w:pPr>
        <w:pStyle w:val="ListParagraph"/>
        <w:numPr>
          <w:ilvl w:val="1"/>
          <w:numId w:val="3"/>
        </w:numPr>
        <w:rPr>
          <w:rFonts w:asciiTheme="minorHAnsi" w:eastAsiaTheme="minorEastAsia" w:hAnsiTheme="minorHAnsi" w:cstheme="minorHAnsi"/>
          <w:lang w:val="en-US" w:eastAsia="zh-CN"/>
        </w:rPr>
      </w:pPr>
      <w:r>
        <w:rPr>
          <w:rFonts w:ascii="Arial" w:hAnsi="Arial" w:cs="Arial"/>
          <w:highlight w:val="green"/>
          <w:lang w:eastAsia="zh-TW"/>
        </w:rPr>
        <w:t xml:space="preserve">Only two levels are needed in the </w:t>
      </w:r>
      <w:proofErr w:type="spellStart"/>
      <w:r>
        <w:rPr>
          <w:rFonts w:ascii="Arial" w:eastAsia="SimSun" w:hAnsi="Arial" w:cs="Arial"/>
          <w:bCs/>
          <w:highlight w:val="green"/>
          <w:lang w:eastAsia="zh-CN"/>
        </w:rPr>
        <w:t>NR_MG_enh</w:t>
      </w:r>
      <w:proofErr w:type="spellEnd"/>
      <w:r>
        <w:rPr>
          <w:rFonts w:ascii="Arial" w:eastAsia="SimSun" w:hAnsi="Arial" w:cs="Arial"/>
          <w:bCs/>
          <w:highlight w:val="green"/>
          <w:lang w:eastAsia="zh-CN"/>
        </w:rPr>
        <w:t xml:space="preserve"> WI. However, considering forward compatibility on inter-working with other features (e.g., MUSIM, NTN, Positioning), RAN4 recommends 5 levels. RAN4 kindly requests that at least two priority levels are supported in Rel-17 and leaves the decision to support a higher number of priority levels to RAN2</w:t>
      </w:r>
    </w:p>
    <w:p w14:paraId="1BD2B580" w14:textId="77777777" w:rsidR="00876A38" w:rsidRDefault="00876A38">
      <w:pPr>
        <w:rPr>
          <w:rFonts w:eastAsia="Malgun Gothic"/>
        </w:rPr>
      </w:pPr>
    </w:p>
    <w:p w14:paraId="7D899D47" w14:textId="77777777" w:rsidR="00876A38" w:rsidRDefault="000725B1">
      <w:pPr>
        <w:pStyle w:val="Heading4"/>
        <w:rPr>
          <w:b/>
          <w:i w:val="0"/>
          <w:iCs w:val="0"/>
          <w:color w:val="auto"/>
        </w:rPr>
      </w:pPr>
      <w:r>
        <w:rPr>
          <w:b/>
          <w:i w:val="0"/>
          <w:iCs w:val="0"/>
          <w:color w:val="auto"/>
        </w:rPr>
        <w:t>Issue 2-3-5: Exact values of gap sharing ratios, if Option 5 in Issue 2-3-3 is agreed</w:t>
      </w:r>
    </w:p>
    <w:p w14:paraId="2363AC53" w14:textId="77777777" w:rsidR="00876A38" w:rsidRDefault="000725B1">
      <w:pPr>
        <w:pStyle w:val="ListParagraph"/>
        <w:numPr>
          <w:ilvl w:val="0"/>
          <w:numId w:val="3"/>
        </w:numPr>
        <w:rPr>
          <w:rFonts w:eastAsia="Malgun Gothic"/>
        </w:rPr>
      </w:pPr>
      <w:r>
        <w:rPr>
          <w:rFonts w:asciiTheme="minorHAnsi" w:eastAsiaTheme="minorEastAsia" w:hAnsiTheme="minorHAnsi" w:cstheme="minorHAnsi"/>
          <w:lang w:val="en-US" w:eastAsia="zh-CN"/>
        </w:rPr>
        <w:t>No more discussion is needed, because RAN4 agreed on priority rule</w:t>
      </w:r>
    </w:p>
    <w:p w14:paraId="41D6A59F" w14:textId="77777777" w:rsidR="00876A38" w:rsidRDefault="00876A38">
      <w:pPr>
        <w:rPr>
          <w:rFonts w:eastAsia="Malgun Gothic"/>
        </w:rPr>
      </w:pPr>
    </w:p>
    <w:p w14:paraId="629CAAD0" w14:textId="77777777" w:rsidR="00876A38" w:rsidRDefault="000725B1">
      <w:pPr>
        <w:pStyle w:val="Heading4"/>
        <w:rPr>
          <w:b/>
          <w:i w:val="0"/>
          <w:iCs w:val="0"/>
          <w:color w:val="auto"/>
        </w:rPr>
      </w:pPr>
      <w:r>
        <w:rPr>
          <w:b/>
          <w:i w:val="0"/>
          <w:iCs w:val="0"/>
          <w:color w:val="auto"/>
        </w:rPr>
        <w:t>Issue 2-3-6: Whether to introduce a UE capability to indicate whether UE supports only 0% and 100% gap sharing ratios or UE supports arbitrary configured sharing ratios. (If Option 5 in Issue 2-3-3 is agreed)</w:t>
      </w:r>
    </w:p>
    <w:p w14:paraId="2F51D68A" w14:textId="77777777" w:rsidR="00876A38" w:rsidRDefault="000725B1">
      <w:pPr>
        <w:pStyle w:val="ListParagraph"/>
        <w:numPr>
          <w:ilvl w:val="0"/>
          <w:numId w:val="3"/>
        </w:numPr>
        <w:rPr>
          <w:rFonts w:eastAsia="Malgun Gothic"/>
        </w:rPr>
      </w:pPr>
      <w:r>
        <w:rPr>
          <w:rFonts w:asciiTheme="minorHAnsi" w:eastAsiaTheme="minorEastAsia" w:hAnsiTheme="minorHAnsi" w:cstheme="minorHAnsi"/>
          <w:lang w:val="en-US" w:eastAsia="zh-CN"/>
        </w:rPr>
        <w:t>No more discussion is needed, because RAN4 agreed on priority rule.</w:t>
      </w:r>
    </w:p>
    <w:p w14:paraId="71A031F7" w14:textId="77777777" w:rsidR="00876A38" w:rsidRDefault="00876A38">
      <w:pPr>
        <w:rPr>
          <w:rFonts w:asciiTheme="minorHAnsi" w:eastAsiaTheme="minorEastAsia" w:hAnsiTheme="minorHAnsi" w:cstheme="minorHAnsi"/>
          <w:lang w:eastAsia="zh-CN"/>
        </w:rPr>
      </w:pPr>
    </w:p>
    <w:p w14:paraId="29A9B5A9" w14:textId="77777777" w:rsidR="00876A38" w:rsidRDefault="000725B1">
      <w:pPr>
        <w:pStyle w:val="Heading4"/>
        <w:rPr>
          <w:b/>
          <w:i w:val="0"/>
          <w:iCs w:val="0"/>
          <w:color w:val="auto"/>
        </w:rPr>
      </w:pPr>
      <w:r>
        <w:rPr>
          <w:b/>
          <w:i w:val="0"/>
          <w:iCs w:val="0"/>
          <w:color w:val="auto"/>
        </w:rPr>
        <w:t>Issue 2-3-8: Clarifications to gap overlapping</w:t>
      </w:r>
    </w:p>
    <w:p w14:paraId="6EAAE1A5"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 xml:space="preserve">Agreement </w:t>
      </w:r>
    </w:p>
    <w:p w14:paraId="2C9F5B32" w14:textId="77777777" w:rsidR="00876A38" w:rsidRDefault="000725B1">
      <w:pPr>
        <w:pStyle w:val="ListParagraph"/>
        <w:numPr>
          <w:ilvl w:val="1"/>
          <w:numId w:val="3"/>
        </w:numPr>
        <w:spacing w:after="120" w:line="240" w:lineRule="auto"/>
        <w:contextualSpacing w:val="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 xml:space="preserve">The definition of colliding measurement gap occasions applies only between </w:t>
      </w:r>
    </w:p>
    <w:p w14:paraId="787A6880" w14:textId="77777777" w:rsidR="00876A38" w:rsidRDefault="000725B1">
      <w:pPr>
        <w:pStyle w:val="ListParagraph"/>
        <w:numPr>
          <w:ilvl w:val="2"/>
          <w:numId w:val="3"/>
        </w:numPr>
        <w:spacing w:after="120" w:line="240" w:lineRule="auto"/>
        <w:contextualSpacing w:val="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two per-FR1 gaps, or</w:t>
      </w:r>
    </w:p>
    <w:p w14:paraId="0B07E074" w14:textId="77777777" w:rsidR="00876A38" w:rsidRDefault="000725B1">
      <w:pPr>
        <w:pStyle w:val="ListParagraph"/>
        <w:numPr>
          <w:ilvl w:val="2"/>
          <w:numId w:val="3"/>
        </w:numPr>
        <w:spacing w:after="120" w:line="240" w:lineRule="auto"/>
        <w:contextualSpacing w:val="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t>two per-FR2 gaps, or</w:t>
      </w:r>
    </w:p>
    <w:p w14:paraId="483A6F9F" w14:textId="77777777" w:rsidR="00876A38" w:rsidRDefault="000725B1">
      <w:pPr>
        <w:pStyle w:val="ListParagraph"/>
        <w:numPr>
          <w:ilvl w:val="2"/>
          <w:numId w:val="3"/>
        </w:numPr>
        <w:spacing w:after="120" w:line="240" w:lineRule="auto"/>
        <w:contextualSpacing w:val="0"/>
        <w:rPr>
          <w:rFonts w:asciiTheme="minorHAnsi" w:eastAsia="新細明體" w:hAnsiTheme="minorHAnsi" w:cstheme="minorHAnsi"/>
          <w:szCs w:val="24"/>
          <w:lang w:eastAsia="zh-TW"/>
        </w:rPr>
      </w:pPr>
      <w:r>
        <w:rPr>
          <w:rFonts w:asciiTheme="minorHAnsi" w:eastAsia="新細明體" w:hAnsiTheme="minorHAnsi" w:cstheme="minorHAnsi"/>
          <w:szCs w:val="24"/>
          <w:lang w:eastAsia="zh-TW"/>
        </w:rPr>
        <w:lastRenderedPageBreak/>
        <w:t>two per-UE gaps, or</w:t>
      </w:r>
    </w:p>
    <w:p w14:paraId="04D90A6C" w14:textId="77777777" w:rsidR="00876A38" w:rsidRDefault="000725B1">
      <w:pPr>
        <w:pStyle w:val="ListParagraph"/>
        <w:numPr>
          <w:ilvl w:val="2"/>
          <w:numId w:val="3"/>
        </w:numPr>
        <w:overflowPunct/>
        <w:autoSpaceDE/>
        <w:autoSpaceDN/>
        <w:adjustRightInd/>
        <w:spacing w:after="120" w:line="240" w:lineRule="auto"/>
        <w:contextualSpacing w:val="0"/>
        <w:textAlignment w:val="auto"/>
        <w:rPr>
          <w:rFonts w:asciiTheme="minorHAnsi" w:eastAsia="SimSun" w:hAnsiTheme="minorHAnsi" w:cstheme="minorHAnsi"/>
          <w:szCs w:val="24"/>
          <w:lang w:eastAsia="zh-CN"/>
        </w:rPr>
      </w:pPr>
      <w:r>
        <w:rPr>
          <w:rFonts w:asciiTheme="minorHAnsi" w:eastAsia="新細明體" w:hAnsiTheme="minorHAnsi" w:cstheme="minorHAnsi"/>
          <w:szCs w:val="24"/>
          <w:lang w:eastAsia="zh-TW"/>
        </w:rPr>
        <w:t xml:space="preserve">one per-UE gap and one per-FR (FR1 or FR2) gap. </w:t>
      </w:r>
    </w:p>
    <w:p w14:paraId="157174AE" w14:textId="77777777" w:rsidR="00876A38" w:rsidRDefault="000725B1">
      <w:pPr>
        <w:pStyle w:val="ListParagraph"/>
        <w:numPr>
          <w:ilvl w:val="0"/>
          <w:numId w:val="3"/>
        </w:numPr>
        <w:overflowPunct/>
        <w:autoSpaceDE/>
        <w:autoSpaceDN/>
        <w:adjustRightInd/>
        <w:spacing w:after="120" w:line="240" w:lineRule="auto"/>
        <w:contextualSpacing w:val="0"/>
        <w:textAlignment w:val="auto"/>
        <w:rPr>
          <w:rFonts w:asciiTheme="minorHAnsi" w:eastAsia="SimSun" w:hAnsiTheme="minorHAnsi" w:cstheme="minorHAnsi"/>
          <w:szCs w:val="24"/>
          <w:lang w:eastAsia="zh-CN"/>
        </w:rPr>
      </w:pPr>
      <w:r>
        <w:rPr>
          <w:rFonts w:asciiTheme="minorHAnsi" w:eastAsiaTheme="minorEastAsia" w:hAnsiTheme="minorHAnsi" w:cstheme="minorHAnsi"/>
          <w:iCs/>
          <w:lang w:val="en-US" w:eastAsia="zh-CN"/>
        </w:rPr>
        <w:t xml:space="preserve">FFS in the maintenance phase: how to clarify the order in which gap priorities are evaluated </w:t>
      </w:r>
    </w:p>
    <w:p w14:paraId="3C95E777" w14:textId="77777777" w:rsidR="00876A38" w:rsidRDefault="000725B1">
      <w:pPr>
        <w:pStyle w:val="ListParagraph"/>
        <w:numPr>
          <w:ilvl w:val="0"/>
          <w:numId w:val="3"/>
        </w:numPr>
        <w:overflowPunct/>
        <w:autoSpaceDE/>
        <w:autoSpaceDN/>
        <w:adjustRightInd/>
        <w:spacing w:after="120" w:line="240" w:lineRule="auto"/>
        <w:contextualSpacing w:val="0"/>
        <w:textAlignment w:val="auto"/>
        <w:rPr>
          <w:rFonts w:asciiTheme="minorHAnsi" w:eastAsia="SimSun" w:hAnsiTheme="minorHAnsi" w:cstheme="minorHAnsi"/>
          <w:szCs w:val="24"/>
          <w:lang w:eastAsia="zh-CN"/>
        </w:rPr>
      </w:pPr>
      <w:r>
        <w:rPr>
          <w:rFonts w:asciiTheme="minorHAnsi" w:eastAsiaTheme="minorEastAsia" w:hAnsiTheme="minorHAnsi" w:cstheme="minorHAnsi"/>
          <w:iCs/>
          <w:lang w:val="en-US" w:eastAsia="zh-CN"/>
        </w:rPr>
        <w:t xml:space="preserve">FFS in the maintenance phase: </w:t>
      </w:r>
      <w:r>
        <w:rPr>
          <w:rFonts w:asciiTheme="minorHAnsi" w:eastAsia="新細明體" w:hAnsiTheme="minorHAnsi" w:cstheme="minorHAnsi"/>
          <w:szCs w:val="24"/>
          <w:lang w:eastAsia="zh-TW"/>
        </w:rPr>
        <w:t>If a classic measurement gap and a concurrent measurement gap overlap according to the agreed overlapping rules (2.3.1 and 2.3.2)</w:t>
      </w:r>
      <w:r>
        <w:rPr>
          <w:rFonts w:asciiTheme="minorHAnsi" w:eastAsia="新細明體" w:hAnsiTheme="minorHAnsi" w:cstheme="minorHAnsi"/>
          <w:strike/>
          <w:szCs w:val="24"/>
          <w:lang w:eastAsia="zh-TW"/>
        </w:rPr>
        <w:t>, the gap sharing rules (2.3.3)</w:t>
      </w:r>
      <w:r>
        <w:rPr>
          <w:rFonts w:asciiTheme="minorHAnsi" w:eastAsia="新細明體" w:hAnsiTheme="minorHAnsi" w:cstheme="minorHAnsi"/>
          <w:szCs w:val="24"/>
          <w:lang w:eastAsia="zh-TW"/>
        </w:rPr>
        <w:t xml:space="preserve"> will apply.</w:t>
      </w:r>
    </w:p>
    <w:p w14:paraId="433A7A58" w14:textId="77777777" w:rsidR="00876A38" w:rsidRDefault="00876A38">
      <w:pPr>
        <w:rPr>
          <w:rFonts w:eastAsia="Malgun Gothic"/>
        </w:rPr>
      </w:pPr>
    </w:p>
    <w:p w14:paraId="35744DDF" w14:textId="77777777" w:rsidR="00876A38" w:rsidRDefault="000725B1">
      <w:pPr>
        <w:pStyle w:val="Heading4"/>
        <w:rPr>
          <w:b/>
          <w:i w:val="0"/>
          <w:iCs w:val="0"/>
          <w:color w:val="auto"/>
        </w:rPr>
      </w:pPr>
      <w:r>
        <w:rPr>
          <w:b/>
          <w:i w:val="0"/>
          <w:iCs w:val="0"/>
          <w:color w:val="auto"/>
        </w:rPr>
        <w:t>Issue 2-3-9: Dropped gap occasions</w:t>
      </w:r>
    </w:p>
    <w:p w14:paraId="49DC3DED"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14085BD" w14:textId="77777777"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Introduce the definition for dropped gap occasion in 9.1.2B, e.g., a gap occasion is considered as dropped if it is overlapped by an occasion of another gap pattern with a higher priority level.</w:t>
      </w:r>
    </w:p>
    <w:p w14:paraId="2CBB2E19" w14:textId="77777777" w:rsidR="00876A38" w:rsidRDefault="00876A38">
      <w:pPr>
        <w:rPr>
          <w:rFonts w:eastAsia="Malgun Gothic"/>
        </w:rPr>
      </w:pPr>
    </w:p>
    <w:p w14:paraId="23E42F27" w14:textId="77777777" w:rsidR="00876A38" w:rsidRDefault="000725B1">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03F1BC3F" w14:textId="77777777" w:rsidR="00876A38" w:rsidRDefault="000725B1">
      <w:pPr>
        <w:pStyle w:val="Heading4"/>
        <w:rPr>
          <w:b/>
          <w:i w:val="0"/>
          <w:iCs w:val="0"/>
          <w:color w:val="auto"/>
        </w:rPr>
      </w:pPr>
      <w:r>
        <w:rPr>
          <w:b/>
          <w:i w:val="0"/>
          <w:iCs w:val="0"/>
          <w:color w:val="auto"/>
        </w:rPr>
        <w:t>Issue 2-4-1: Whether to define the overhead cap</w:t>
      </w:r>
    </w:p>
    <w:p w14:paraId="6BCF5E87"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p>
    <w:p w14:paraId="4294FCEA"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68B78528"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No </w:t>
      </w:r>
    </w:p>
    <w:p w14:paraId="637C3BCD"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Up to UE capability</w:t>
      </w:r>
    </w:p>
    <w:p w14:paraId="300F135F" w14:textId="77777777" w:rsidR="00876A38" w:rsidRDefault="000725B1">
      <w:pPr>
        <w:pStyle w:val="ListParagraph"/>
        <w:numPr>
          <w:ilvl w:val="0"/>
          <w:numId w:val="3"/>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p w14:paraId="4DE3BF8E" w14:textId="77777777" w:rsidR="00876A38" w:rsidRDefault="00876A38">
      <w:pPr>
        <w:rPr>
          <w:rFonts w:eastAsia="Malgun Gothic"/>
        </w:rPr>
      </w:pPr>
    </w:p>
    <w:p w14:paraId="35388121" w14:textId="77777777" w:rsidR="00876A38" w:rsidRDefault="000725B1">
      <w:pPr>
        <w:pStyle w:val="Heading4"/>
        <w:rPr>
          <w:b/>
          <w:i w:val="0"/>
          <w:iCs w:val="0"/>
          <w:color w:val="auto"/>
        </w:rPr>
      </w:pPr>
      <w:r>
        <w:rPr>
          <w:b/>
          <w:i w:val="0"/>
          <w:iCs w:val="0"/>
          <w:color w:val="auto"/>
        </w:rPr>
        <w:t>Issue 2-4-2: Definition of overhead cap (if agreed in Issue 2-4-1)</w:t>
      </w:r>
    </w:p>
    <w:p w14:paraId="53BEA0F5"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 xml:space="preserve">pen issue </w:t>
      </w:r>
    </w:p>
    <w:p w14:paraId="387630CF"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SimSun" w:hAnsiTheme="minorHAnsi" w:cstheme="minorHAnsi"/>
          <w:lang w:eastAsia="zh-CN"/>
        </w:rPr>
      </w:pPr>
      <w:r>
        <w:rPr>
          <w:rFonts w:asciiTheme="minorHAnsi" w:eastAsia="SimSun" w:hAnsiTheme="minorHAnsi" w:cstheme="minorHAnsi"/>
          <w:szCs w:val="24"/>
          <w:lang w:eastAsia="zh-CN"/>
        </w:rPr>
        <w:t xml:space="preserve">Option 1: </w:t>
      </w:r>
      <w:r>
        <w:rPr>
          <w:rFonts w:asciiTheme="minorHAnsi" w:eastAsia="SimSun" w:hAnsiTheme="minorHAnsi" w:cstheme="minorHAnsi"/>
          <w:lang w:eastAsia="zh-CN"/>
        </w:rPr>
        <w:t>The max overhead that UE can support in Rel-15/16</w:t>
      </w:r>
    </w:p>
    <w:p w14:paraId="293B4274"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SimSun" w:hAnsiTheme="minorHAnsi" w:cstheme="minorHAnsi"/>
          <w:lang w:eastAsia="zh-CN"/>
        </w:rPr>
      </w:pPr>
      <w:r>
        <w:rPr>
          <w:rFonts w:asciiTheme="minorHAnsi" w:eastAsia="SimSun" w:hAnsiTheme="minorHAnsi" w:cstheme="minorHAnsi"/>
          <w:lang w:eastAsia="zh-CN"/>
        </w:rPr>
        <w:t>Option 1a: the max overhead is 30%</w:t>
      </w:r>
    </w:p>
    <w:p w14:paraId="4B008018" w14:textId="77777777" w:rsidR="00876A38" w:rsidRDefault="000725B1">
      <w:pPr>
        <w:pStyle w:val="ListParagraph"/>
        <w:numPr>
          <w:ilvl w:val="1"/>
          <w:numId w:val="3"/>
        </w:numPr>
        <w:overflowPunct/>
        <w:autoSpaceDE/>
        <w:autoSpaceDN/>
        <w:adjustRightInd/>
        <w:spacing w:after="60" w:line="240" w:lineRule="auto"/>
        <w:contextualSpacing w:val="0"/>
        <w:textAlignment w:val="auto"/>
        <w:rPr>
          <w:rFonts w:asciiTheme="minorHAnsi" w:eastAsia="Batang" w:hAnsiTheme="minorHAnsi" w:cstheme="minorHAnsi"/>
          <w:bCs/>
        </w:rPr>
      </w:pPr>
      <w:r>
        <w:rPr>
          <w:rFonts w:asciiTheme="minorHAnsi" w:eastAsia="SimSun" w:hAnsiTheme="minorHAnsi" w:cstheme="minorHAnsi"/>
          <w:lang w:eastAsia="zh-CN"/>
        </w:rPr>
        <w:t xml:space="preserve">Option 2: </w:t>
      </w:r>
      <w:r>
        <w:rPr>
          <w:rFonts w:asciiTheme="minorHAnsi" w:eastAsia="Batang" w:hAnsiTheme="minorHAnsi" w:cstheme="minorHAnsi"/>
          <w:bCs/>
        </w:rPr>
        <w:t xml:space="preserve">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Pr>
          <w:rFonts w:asciiTheme="minorHAnsi" w:eastAsia="Batang" w:hAnsiTheme="minorHAnsi" w:cstheme="minorHAnsi"/>
          <w:bCs/>
        </w:rPr>
        <w:t xml:space="preserve">  when configuring multiple MG patterns.</w:t>
      </w:r>
    </w:p>
    <w:p w14:paraId="4A0E2270" w14:textId="77777777" w:rsidR="00876A38" w:rsidRDefault="00796D1B">
      <w:pPr>
        <w:pStyle w:val="BodyText"/>
        <w:numPr>
          <w:ilvl w:val="2"/>
          <w:numId w:val="3"/>
        </w:numPr>
        <w:spacing w:after="60" w:line="240" w:lineRule="auto"/>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08E6D8E3" w14:textId="77777777" w:rsidR="00876A38" w:rsidRDefault="000725B1">
      <w:pPr>
        <w:pStyle w:val="BodyText"/>
        <w:numPr>
          <w:ilvl w:val="3"/>
          <w:numId w:val="3"/>
        </w:numPr>
        <w:spacing w:after="60" w:line="240" w:lineRule="auto"/>
        <w:rPr>
          <w:rFonts w:asciiTheme="minorHAnsi" w:eastAsia="Batang" w:hAnsiTheme="minorHAnsi" w:cstheme="minorHAnsi"/>
          <w:bCs/>
          <w:lang w:eastAsia="ko-KR"/>
        </w:rPr>
      </w:pPr>
      <w:r>
        <w:rPr>
          <w:rFonts w:asciiTheme="minorHAnsi" w:eastAsia="Batang" w:hAnsiTheme="minorHAnsi" w:cstheme="minorHAnsi"/>
          <w:bCs/>
          <w:lang w:eastAsia="ko-KR"/>
        </w:rPr>
        <w:t>N : number of multiple MG patterns</w:t>
      </w:r>
    </w:p>
    <w:p w14:paraId="1B1B25AE" w14:textId="77777777" w:rsidR="00876A38" w:rsidRDefault="000725B1">
      <w:pPr>
        <w:pStyle w:val="BodyText"/>
        <w:numPr>
          <w:ilvl w:val="3"/>
          <w:numId w:val="3"/>
        </w:numPr>
        <w:spacing w:after="60" w:line="240" w:lineRule="auto"/>
        <w:rPr>
          <w:rFonts w:asciiTheme="minorHAnsi" w:eastAsia="Batang" w:hAnsiTheme="minorHAnsi" w:cstheme="minorHAnsi"/>
          <w:bCs/>
          <w:lang w:eastAsia="ko-KR"/>
        </w:rPr>
      </w:pPr>
      <w:proofErr w:type="spellStart"/>
      <w:r>
        <w:rPr>
          <w:rFonts w:asciiTheme="minorHAnsi" w:eastAsia="Batang" w:hAnsiTheme="minorHAnsi" w:cstheme="minorHAnsi"/>
          <w:bCs/>
          <w:lang w:eastAsia="ko-KR"/>
        </w:rPr>
        <w:t>MGLr</w:t>
      </w:r>
      <w:proofErr w:type="spellEnd"/>
      <w:r>
        <w:rPr>
          <w:rFonts w:asciiTheme="minorHAnsi" w:eastAsia="Batang" w:hAnsiTheme="minorHAnsi" w:cstheme="minorHAnsi"/>
          <w:bCs/>
          <w:lang w:eastAsia="ko-KR"/>
        </w:rPr>
        <w:t xml:space="preserve"> : MGL of referenced MG</w:t>
      </w:r>
    </w:p>
    <w:p w14:paraId="7B8133F0" w14:textId="77777777" w:rsidR="00876A38" w:rsidRDefault="000725B1">
      <w:pPr>
        <w:pStyle w:val="BodyText"/>
        <w:numPr>
          <w:ilvl w:val="3"/>
          <w:numId w:val="3"/>
        </w:numPr>
        <w:spacing w:after="60" w:line="240" w:lineRule="auto"/>
        <w:rPr>
          <w:rFonts w:asciiTheme="minorHAnsi" w:eastAsia="Batang" w:hAnsiTheme="minorHAnsi" w:cstheme="minorHAnsi"/>
          <w:bCs/>
          <w:lang w:eastAsia="ko-KR"/>
        </w:rPr>
      </w:pPr>
      <w:proofErr w:type="spellStart"/>
      <w:r>
        <w:rPr>
          <w:rFonts w:asciiTheme="minorHAnsi" w:eastAsia="Batang" w:hAnsiTheme="minorHAnsi" w:cstheme="minorHAnsi"/>
          <w:bCs/>
          <w:lang w:eastAsia="ko-KR"/>
        </w:rPr>
        <w:t>MGRPr</w:t>
      </w:r>
      <w:proofErr w:type="spellEnd"/>
      <w:r>
        <w:rPr>
          <w:rFonts w:asciiTheme="minorHAnsi" w:eastAsia="Batang" w:hAnsiTheme="minorHAnsi" w:cstheme="minorHAnsi"/>
          <w:bCs/>
          <w:lang w:eastAsia="ko-KR"/>
        </w:rPr>
        <w:t xml:space="preserve"> : MGRP of referenced MG</w:t>
      </w:r>
    </w:p>
    <w:p w14:paraId="26B27314" w14:textId="77777777" w:rsidR="00876A38" w:rsidRDefault="000725B1">
      <w:pPr>
        <w:pStyle w:val="ListParagraph"/>
        <w:numPr>
          <w:ilvl w:val="3"/>
          <w:numId w:val="3"/>
        </w:numPr>
        <w:overflowPunct/>
        <w:autoSpaceDE/>
        <w:autoSpaceDN/>
        <w:adjustRightInd/>
        <w:spacing w:after="120" w:line="240" w:lineRule="auto"/>
        <w:contextualSpacing w:val="0"/>
        <w:textAlignment w:val="auto"/>
        <w:rPr>
          <w:rFonts w:asciiTheme="minorHAnsi" w:eastAsia="SimSun" w:hAnsiTheme="minorHAnsi" w:cstheme="minorHAnsi"/>
          <w:lang w:eastAsia="zh-CN"/>
        </w:rPr>
      </w:pPr>
      <w:r>
        <w:rPr>
          <w:rFonts w:asciiTheme="minorHAnsi" w:eastAsia="Batang" w:hAnsiTheme="minorHAnsi" w:cstheme="minorHAnsi"/>
          <w:bCs/>
        </w:rPr>
        <w:t>K is FFS</w:t>
      </w:r>
      <w:r>
        <w:rPr>
          <w:rFonts w:asciiTheme="minorHAnsi" w:hAnsiTheme="minorHAnsi" w:cstheme="minorHAnsi"/>
          <w:color w:val="000000" w:themeColor="text1"/>
          <w:lang w:eastAsia="zh-CN"/>
        </w:rPr>
        <w:t xml:space="preserve"> </w:t>
      </w:r>
      <w:r>
        <w:rPr>
          <w:rFonts w:asciiTheme="minorHAnsi" w:eastAsia="SimSun" w:hAnsiTheme="minorHAnsi" w:cstheme="minorHAnsi"/>
          <w:lang w:eastAsia="zh-CN"/>
        </w:rPr>
        <w:t xml:space="preserve"> </w:t>
      </w:r>
    </w:p>
    <w:p w14:paraId="26F58788"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SimSun" w:hAnsiTheme="minorHAnsi" w:cstheme="minorHAnsi"/>
          <w:szCs w:val="24"/>
          <w:lang w:eastAsia="zh-CN"/>
        </w:rPr>
      </w:pPr>
      <w:r>
        <w:rPr>
          <w:rFonts w:asciiTheme="minorHAnsi" w:eastAsia="SimSun" w:hAnsiTheme="minorHAnsi" w:cstheme="minorHAnsi"/>
          <w:szCs w:val="24"/>
          <w:lang w:eastAsia="zh-CN"/>
        </w:rPr>
        <w:t>Option 3: When concurrent MGs are configured, the MGRP for each MG cannot be smaller than 40ms</w:t>
      </w:r>
    </w:p>
    <w:p w14:paraId="345D27E6" w14:textId="77777777" w:rsidR="00876A38" w:rsidRDefault="000725B1">
      <w:pPr>
        <w:pStyle w:val="ListParagraph"/>
        <w:numPr>
          <w:ilvl w:val="0"/>
          <w:numId w:val="3"/>
        </w:numPr>
        <w:overflowPunct/>
        <w:autoSpaceDE/>
        <w:autoSpaceDN/>
        <w:adjustRightInd/>
        <w:spacing w:after="120" w:line="240" w:lineRule="auto"/>
        <w:contextualSpacing w:val="0"/>
        <w:textAlignment w:val="auto"/>
        <w:rPr>
          <w:rFonts w:asciiTheme="minorHAnsi" w:eastAsia="SimSun" w:hAnsiTheme="minorHAnsi" w:cstheme="minorHAnsi"/>
          <w:szCs w:val="24"/>
          <w:lang w:eastAsia="zh-CN"/>
        </w:rPr>
      </w:pPr>
      <w:r>
        <w:rPr>
          <w:rFonts w:asciiTheme="minorHAnsi" w:eastAsia="新細明體" w:hAnsiTheme="minorHAnsi" w:cstheme="minorHAnsi"/>
          <w:lang w:val="en-US" w:eastAsia="zh-TW"/>
        </w:rPr>
        <w:t>Note: As this issue does not change the fundamental functionality to the feature, but just add some additional limitations to the use case, continue discussion in the maintenance phase if no conclusion in this meeting</w:t>
      </w:r>
    </w:p>
    <w:p w14:paraId="67630BC3" w14:textId="77777777" w:rsidR="00876A38" w:rsidRDefault="00876A38">
      <w:pPr>
        <w:rPr>
          <w:rFonts w:eastAsia="Malgun Gothic"/>
        </w:rPr>
      </w:pPr>
    </w:p>
    <w:p w14:paraId="5DC72156" w14:textId="77777777" w:rsidR="00876A38" w:rsidRDefault="000725B1">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lastRenderedPageBreak/>
        <w:t xml:space="preserve">Measurement requirements </w:t>
      </w:r>
      <w:r>
        <w:rPr>
          <w:rFonts w:asciiTheme="minorHAnsi" w:eastAsiaTheme="minorEastAsia" w:hAnsiTheme="minorHAnsi" w:cstheme="minorHAnsi"/>
          <w:b/>
          <w:sz w:val="20"/>
          <w:lang w:val="en-US" w:eastAsia="zh-TW"/>
        </w:rPr>
        <w:t xml:space="preserve"> </w:t>
      </w:r>
    </w:p>
    <w:p w14:paraId="3B56D6DB" w14:textId="77777777" w:rsidR="00876A38" w:rsidRDefault="000725B1">
      <w:pPr>
        <w:pStyle w:val="Heading4"/>
        <w:rPr>
          <w:b/>
          <w:i w:val="0"/>
          <w:iCs w:val="0"/>
          <w:color w:val="auto"/>
        </w:rPr>
      </w:pPr>
      <w:r>
        <w:rPr>
          <w:b/>
          <w:i w:val="0"/>
          <w:iCs w:val="0"/>
          <w:color w:val="auto"/>
        </w:rPr>
        <w:t xml:space="preserve">Issue 2-5-1: Requirements for CSI-RS based L3 measurements </w:t>
      </w:r>
    </w:p>
    <w:p w14:paraId="0D7D57A5"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No consensus to preclude CSI-RS from concurrent gap. RAN4 sticks to the previous agreement in R4-2108346.</w:t>
      </w:r>
    </w:p>
    <w:p w14:paraId="56D1970C" w14:textId="77777777" w:rsidR="00876A38" w:rsidRDefault="00876A38">
      <w:pPr>
        <w:rPr>
          <w:rFonts w:eastAsia="Malgun Gothic"/>
        </w:rPr>
      </w:pPr>
    </w:p>
    <w:p w14:paraId="419C7A75" w14:textId="77777777" w:rsidR="00876A38" w:rsidRDefault="000725B1">
      <w:pPr>
        <w:pStyle w:val="Heading4"/>
        <w:rPr>
          <w:b/>
          <w:i w:val="0"/>
          <w:iCs w:val="0"/>
          <w:color w:val="auto"/>
        </w:rPr>
      </w:pPr>
      <w:r>
        <w:rPr>
          <w:b/>
          <w:i w:val="0"/>
          <w:iCs w:val="0"/>
          <w:color w:val="auto"/>
        </w:rPr>
        <w:t xml:space="preserve">Issue 2-5-2: [Within gap] CSSF </w:t>
      </w:r>
    </w:p>
    <w:p w14:paraId="2B129ED7"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4646AC3" w14:textId="5D17ABB5" w:rsidR="00876A38" w:rsidRDefault="000725B1">
      <w:pPr>
        <w:pStyle w:val="ListParagraph"/>
        <w:numPr>
          <w:ilvl w:val="1"/>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Confirm that dropped MG occasions will not be used in deriving CSSF within MG</w:t>
      </w:r>
    </w:p>
    <w:p w14:paraId="7023227B" w14:textId="092F54C9" w:rsidR="00314B0F" w:rsidRDefault="00314B0F">
      <w:pPr>
        <w:pStyle w:val="ListParagraph"/>
        <w:numPr>
          <w:ilvl w:val="1"/>
          <w:numId w:val="3"/>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C</w:t>
      </w:r>
      <w:r>
        <w:rPr>
          <w:rFonts w:asciiTheme="minorHAnsi" w:eastAsia="新細明體" w:hAnsiTheme="minorHAnsi" w:cstheme="minorHAnsi"/>
          <w:lang w:val="en-US" w:eastAsia="zh-TW"/>
        </w:rPr>
        <w:t xml:space="preserve">ompanies are encouraged to check whether any </w:t>
      </w:r>
      <w:proofErr w:type="spellStart"/>
      <w:r>
        <w:rPr>
          <w:rFonts w:asciiTheme="minorHAnsi" w:eastAsia="新細明體" w:hAnsiTheme="minorHAnsi" w:cstheme="minorHAnsi"/>
          <w:lang w:val="en-US" w:eastAsia="zh-TW"/>
        </w:rPr>
        <w:t>calrification</w:t>
      </w:r>
      <w:proofErr w:type="spellEnd"/>
      <w:r>
        <w:rPr>
          <w:rFonts w:asciiTheme="minorHAnsi" w:eastAsia="新細明體" w:hAnsiTheme="minorHAnsi" w:cstheme="minorHAnsi"/>
          <w:lang w:val="en-US" w:eastAsia="zh-TW"/>
        </w:rPr>
        <w:t xml:space="preserve"> to the calculation of Ri is needed.</w:t>
      </w:r>
    </w:p>
    <w:p w14:paraId="557335E4" w14:textId="77777777" w:rsidR="00876A38" w:rsidRDefault="00876A38">
      <w:pPr>
        <w:rPr>
          <w:rFonts w:eastAsia="Malgun Gothic"/>
        </w:rPr>
      </w:pPr>
    </w:p>
    <w:p w14:paraId="3FE7601E" w14:textId="77777777" w:rsidR="00876A38" w:rsidRDefault="000725B1">
      <w:pPr>
        <w:pStyle w:val="Heading4"/>
        <w:rPr>
          <w:b/>
          <w:i w:val="0"/>
          <w:iCs w:val="0"/>
          <w:color w:val="auto"/>
        </w:rPr>
      </w:pPr>
      <w:r>
        <w:rPr>
          <w:b/>
          <w:i w:val="0"/>
          <w:iCs w:val="0"/>
          <w:color w:val="auto"/>
        </w:rPr>
        <w:t xml:space="preserve">Issue 2-5-3: [Within gap] </w:t>
      </w:r>
      <w:proofErr w:type="spellStart"/>
      <w:r>
        <w:rPr>
          <w:b/>
          <w:i w:val="0"/>
          <w:iCs w:val="0"/>
          <w:color w:val="auto"/>
        </w:rPr>
        <w:t>K</w:t>
      </w:r>
      <w:r>
        <w:rPr>
          <w:b/>
          <w:i w:val="0"/>
          <w:iCs w:val="0"/>
          <w:color w:val="auto"/>
          <w:vertAlign w:val="subscript"/>
        </w:rPr>
        <w:t>gap</w:t>
      </w:r>
      <w:proofErr w:type="spellEnd"/>
      <w:r>
        <w:rPr>
          <w:b/>
          <w:i w:val="0"/>
          <w:iCs w:val="0"/>
          <w:color w:val="auto"/>
        </w:rPr>
        <w:t xml:space="preserve"> for inter-RAT EUTRAN measurements.</w:t>
      </w:r>
    </w:p>
    <w:p w14:paraId="2A5F3524"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186828B" w14:textId="77777777" w:rsidR="00876A38" w:rsidRDefault="000725B1">
      <w:pPr>
        <w:pStyle w:val="ListParagraph"/>
        <w:numPr>
          <w:ilvl w:val="1"/>
          <w:numId w:val="3"/>
        </w:numPr>
        <w:overflowPunct/>
        <w:autoSpaceDE/>
        <w:autoSpaceDN/>
        <w:adjustRightInd/>
        <w:spacing w:after="120" w:line="240" w:lineRule="auto"/>
        <w:contextualSpacing w:val="0"/>
        <w:textAlignment w:val="auto"/>
        <w:rPr>
          <w:rFonts w:asciiTheme="minorHAnsi" w:eastAsia="SimSun" w:hAnsiTheme="minorHAnsi" w:cstheme="minorHAnsi"/>
          <w:lang w:eastAsia="zh-CN"/>
        </w:rPr>
      </w:pPr>
      <w:r>
        <w:rPr>
          <w:rFonts w:asciiTheme="minorHAnsi" w:eastAsia="SimSun" w:hAnsiTheme="minorHAnsi" w:cstheme="minorHAnsi"/>
          <w:lang w:eastAsia="zh-CN"/>
        </w:rPr>
        <w:t xml:space="preserve">The </w:t>
      </w:r>
      <w:proofErr w:type="spellStart"/>
      <w:r>
        <w:rPr>
          <w:rFonts w:asciiTheme="minorHAnsi" w:eastAsia="SimSun" w:hAnsiTheme="minorHAnsi" w:cstheme="minorHAnsi"/>
          <w:lang w:eastAsia="zh-CN"/>
        </w:rPr>
        <w:t>K</w:t>
      </w:r>
      <w:r>
        <w:rPr>
          <w:rFonts w:asciiTheme="minorHAnsi" w:eastAsia="SimSun" w:hAnsiTheme="minorHAnsi" w:cstheme="minorHAnsi"/>
          <w:vertAlign w:val="subscript"/>
          <w:lang w:eastAsia="zh-CN"/>
        </w:rPr>
        <w:t>gap_EUTRA</w:t>
      </w:r>
      <w:proofErr w:type="spellEnd"/>
      <w:r>
        <w:rPr>
          <w:rFonts w:asciiTheme="minorHAnsi" w:eastAsia="SimSun" w:hAnsiTheme="minorHAnsi" w:cstheme="minorHAnsi"/>
          <w:lang w:eastAsia="zh-CN"/>
        </w:rPr>
        <w:t xml:space="preserve"> value for an EUTRA frequency layer to be measured within gap is defined as </w:t>
      </w:r>
      <w:proofErr w:type="spellStart"/>
      <w:r>
        <w:rPr>
          <w:rFonts w:asciiTheme="minorHAnsi" w:eastAsia="SimSun" w:hAnsiTheme="minorHAnsi" w:cstheme="minorHAnsi"/>
          <w:lang w:eastAsia="zh-CN"/>
        </w:rPr>
        <w:t>K</w:t>
      </w:r>
      <w:r>
        <w:rPr>
          <w:rFonts w:asciiTheme="minorHAnsi" w:eastAsia="SimSun" w:hAnsiTheme="minorHAnsi" w:cstheme="minorHAnsi"/>
          <w:vertAlign w:val="subscript"/>
          <w:lang w:eastAsia="zh-CN"/>
        </w:rPr>
        <w:t>gap_EUTRA</w:t>
      </w:r>
      <w:proofErr w:type="spellEnd"/>
      <w:r>
        <w:rPr>
          <w:rFonts w:asciiTheme="minorHAnsi" w:eastAsia="SimSun" w:hAnsiTheme="minorHAnsi" w:cstheme="minorHAnsi"/>
          <w:lang w:eastAsia="zh-CN"/>
        </w:rPr>
        <w:t xml:space="preserve"> = </w:t>
      </w: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total</w:t>
      </w:r>
      <w:proofErr w:type="spellEnd"/>
      <w:r>
        <w:rPr>
          <w:rFonts w:asciiTheme="minorHAnsi" w:eastAsia="SimSun" w:hAnsiTheme="minorHAnsi" w:cstheme="minorHAnsi"/>
          <w:lang w:eastAsia="zh-CN"/>
        </w:rPr>
        <w:t xml:space="preserve"> / </w:t>
      </w: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available</w:t>
      </w:r>
      <w:proofErr w:type="spellEnd"/>
    </w:p>
    <w:p w14:paraId="404AC784" w14:textId="77777777" w:rsidR="00876A38" w:rsidRDefault="000725B1">
      <w:pPr>
        <w:pStyle w:val="ListParagraph"/>
        <w:numPr>
          <w:ilvl w:val="2"/>
          <w:numId w:val="3"/>
        </w:numPr>
        <w:overflowPunct/>
        <w:autoSpaceDE/>
        <w:autoSpaceDN/>
        <w:adjustRightInd/>
        <w:spacing w:after="120" w:line="240" w:lineRule="auto"/>
        <w:contextualSpacing w:val="0"/>
        <w:textAlignment w:val="auto"/>
        <w:rPr>
          <w:rFonts w:asciiTheme="minorHAnsi" w:eastAsia="SimSun" w:hAnsiTheme="minorHAnsi" w:cstheme="minorHAnsi"/>
          <w:bCs/>
          <w:lang w:eastAsia="zh-CN"/>
        </w:rPr>
      </w:pPr>
      <w:r>
        <w:rPr>
          <w:rFonts w:asciiTheme="minorHAnsi" w:eastAsia="SimSun" w:hAnsiTheme="minorHAnsi" w:cstheme="minorHAnsi"/>
          <w:bCs/>
          <w:lang w:eastAsia="zh-CN"/>
        </w:rPr>
        <w:t xml:space="preserve">For a window W of duration </w:t>
      </w:r>
      <w:proofErr w:type="spellStart"/>
      <w:r>
        <w:rPr>
          <w:rFonts w:asciiTheme="minorHAnsi" w:eastAsia="SimSun" w:hAnsiTheme="minorHAnsi" w:cstheme="minorHAnsi"/>
          <w:bCs/>
          <w:lang w:eastAsia="zh-CN"/>
        </w:rPr>
        <w:t>MGRP_max</w:t>
      </w:r>
      <w:proofErr w:type="spellEnd"/>
      <w:r>
        <w:rPr>
          <w:rFonts w:asciiTheme="minorHAnsi" w:eastAsia="SimSun" w:hAnsiTheme="minorHAnsi" w:cstheme="minorHAnsi"/>
          <w:bCs/>
          <w:lang w:eastAsia="zh-CN"/>
        </w:rPr>
        <w:t xml:space="preserve">, where </w:t>
      </w:r>
      <w:proofErr w:type="spellStart"/>
      <w:r>
        <w:rPr>
          <w:rFonts w:asciiTheme="minorHAnsi" w:eastAsia="SimSun" w:hAnsiTheme="minorHAnsi" w:cstheme="minorHAnsi"/>
          <w:bCs/>
          <w:lang w:eastAsia="zh-CN"/>
        </w:rPr>
        <w:t>MGRP_max</w:t>
      </w:r>
      <w:proofErr w:type="spellEnd"/>
      <w:r>
        <w:rPr>
          <w:rFonts w:asciiTheme="minorHAnsi" w:eastAsia="SimSun" w:hAnsiTheme="minorHAnsi" w:cstheme="minorHAnsi"/>
          <w:bCs/>
          <w:lang w:eastAsia="zh-CN"/>
        </w:rPr>
        <w:t xml:space="preserve"> is the maximum MGRP across all configured per-UE MG and per-FR MG within FR1, and starting at the beginning of any associated gap occasions: </w:t>
      </w:r>
    </w:p>
    <w:p w14:paraId="0FD4F590" w14:textId="77777777" w:rsidR="00876A38" w:rsidRDefault="000725B1">
      <w:pPr>
        <w:pStyle w:val="ListParagraph"/>
        <w:numPr>
          <w:ilvl w:val="2"/>
          <w:numId w:val="3"/>
        </w:numPr>
        <w:overflowPunct/>
        <w:autoSpaceDE/>
        <w:autoSpaceDN/>
        <w:adjustRightInd/>
        <w:spacing w:after="120" w:line="240" w:lineRule="auto"/>
        <w:contextualSpacing w:val="0"/>
        <w:textAlignment w:val="auto"/>
        <w:rPr>
          <w:rFonts w:asciiTheme="minorHAnsi" w:eastAsia="SimSun" w:hAnsiTheme="minorHAnsi" w:cstheme="minorHAnsi"/>
          <w:bCs/>
          <w:lang w:eastAsia="zh-CN"/>
        </w:rPr>
      </w:pP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total</w:t>
      </w:r>
      <w:proofErr w:type="spellEnd"/>
      <w:r>
        <w:rPr>
          <w:rFonts w:asciiTheme="minorHAnsi" w:eastAsia="SimSun" w:hAnsiTheme="minorHAnsi" w:cstheme="minorHAnsi"/>
          <w:lang w:eastAsia="zh-CN"/>
        </w:rPr>
        <w:t xml:space="preserve"> </w:t>
      </w:r>
      <w:r>
        <w:rPr>
          <w:rFonts w:asciiTheme="minorHAnsi" w:eastAsia="SimSun" w:hAnsiTheme="minorHAnsi" w:cstheme="minorHAnsi"/>
          <w:bCs/>
          <w:lang w:eastAsia="zh-CN"/>
        </w:rPr>
        <w:t>is the total number of associated gap occasions within the window, including those overlapped with other MG occasions within the window, and</w:t>
      </w:r>
    </w:p>
    <w:p w14:paraId="77DD4A49" w14:textId="77777777" w:rsidR="00876A38" w:rsidRDefault="000725B1">
      <w:pPr>
        <w:pStyle w:val="ListParagraph"/>
        <w:numPr>
          <w:ilvl w:val="2"/>
          <w:numId w:val="3"/>
        </w:numPr>
        <w:overflowPunct/>
        <w:autoSpaceDE/>
        <w:autoSpaceDN/>
        <w:adjustRightInd/>
        <w:spacing w:after="120" w:line="240" w:lineRule="auto"/>
        <w:contextualSpacing w:val="0"/>
        <w:textAlignment w:val="auto"/>
        <w:rPr>
          <w:rFonts w:asciiTheme="minorHAnsi" w:eastAsia="SimSun" w:hAnsiTheme="minorHAnsi" w:cstheme="minorHAnsi"/>
          <w:bCs/>
          <w:lang w:eastAsia="zh-CN"/>
        </w:rPr>
      </w:pP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available</w:t>
      </w:r>
      <w:proofErr w:type="spellEnd"/>
      <w:r>
        <w:rPr>
          <w:rFonts w:asciiTheme="minorHAnsi" w:eastAsia="SimSun" w:hAnsiTheme="minorHAnsi" w:cstheme="minorHAnsi"/>
          <w:bCs/>
          <w:lang w:eastAsia="zh-CN"/>
        </w:rPr>
        <w:t xml:space="preserve"> is the number of non-dropped associated gap occasions.</w:t>
      </w:r>
    </w:p>
    <w:p w14:paraId="7F77BC77" w14:textId="77777777" w:rsidR="00876A38" w:rsidRDefault="000725B1">
      <w:pPr>
        <w:pStyle w:val="ListParagraph"/>
        <w:numPr>
          <w:ilvl w:val="2"/>
          <w:numId w:val="3"/>
        </w:numPr>
        <w:overflowPunct/>
        <w:autoSpaceDE/>
        <w:autoSpaceDN/>
        <w:adjustRightInd/>
        <w:spacing w:after="120" w:line="240" w:lineRule="auto"/>
        <w:contextualSpacing w:val="0"/>
        <w:textAlignment w:val="auto"/>
        <w:rPr>
          <w:rFonts w:asciiTheme="minorHAnsi" w:eastAsia="SimSun" w:hAnsiTheme="minorHAnsi" w:cstheme="minorHAnsi"/>
          <w:bCs/>
          <w:lang w:eastAsia="zh-CN"/>
        </w:rPr>
      </w:pPr>
      <w:r>
        <w:rPr>
          <w:rFonts w:asciiTheme="minorHAnsi" w:eastAsia="SimSun" w:hAnsiTheme="minorHAnsi" w:cstheme="minorHAnsi"/>
          <w:bCs/>
          <w:lang w:eastAsia="zh-CN"/>
        </w:rPr>
        <w:t xml:space="preserve">Requirements do not apply if </w:t>
      </w:r>
      <w:proofErr w:type="spellStart"/>
      <w:r>
        <w:rPr>
          <w:rFonts w:asciiTheme="minorHAnsi" w:eastAsia="SimSun" w:hAnsiTheme="minorHAnsi" w:cstheme="minorHAnsi"/>
          <w:lang w:eastAsia="zh-CN"/>
        </w:rPr>
        <w:t>N</w:t>
      </w:r>
      <w:r>
        <w:rPr>
          <w:rFonts w:asciiTheme="minorHAnsi" w:eastAsia="SimSun" w:hAnsiTheme="minorHAnsi" w:cstheme="minorHAnsi"/>
          <w:vertAlign w:val="subscript"/>
          <w:lang w:eastAsia="zh-CN"/>
        </w:rPr>
        <w:t>available</w:t>
      </w:r>
      <w:proofErr w:type="spellEnd"/>
      <w:r>
        <w:rPr>
          <w:rFonts w:asciiTheme="minorHAnsi" w:eastAsia="SimSun" w:hAnsiTheme="minorHAnsi" w:cstheme="minorHAnsi"/>
          <w:bCs/>
          <w:lang w:eastAsia="zh-CN"/>
        </w:rPr>
        <w:t xml:space="preserve"> =0</w:t>
      </w:r>
    </w:p>
    <w:p w14:paraId="4ECFC02D" w14:textId="77777777" w:rsidR="00876A38" w:rsidRDefault="00876A38">
      <w:pPr>
        <w:rPr>
          <w:rFonts w:eastAsia="Malgun Gothic"/>
        </w:rPr>
      </w:pPr>
    </w:p>
    <w:p w14:paraId="130C55DE" w14:textId="77777777" w:rsidR="00876A38" w:rsidRDefault="000725B1">
      <w:pPr>
        <w:pStyle w:val="Heading1"/>
        <w:numPr>
          <w:ilvl w:val="0"/>
          <w:numId w:val="2"/>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Impact to other L1 measurements</w:t>
      </w:r>
      <w:r>
        <w:rPr>
          <w:rFonts w:asciiTheme="minorHAnsi" w:eastAsiaTheme="minorEastAsia" w:hAnsiTheme="minorHAnsi" w:cstheme="minorHAnsi"/>
          <w:b/>
          <w:sz w:val="20"/>
          <w:lang w:val="en-US" w:eastAsia="zh-TW"/>
        </w:rPr>
        <w:t xml:space="preserve"> </w:t>
      </w:r>
    </w:p>
    <w:p w14:paraId="5B46DF1E" w14:textId="77777777" w:rsidR="00876A38" w:rsidRDefault="000725B1">
      <w:pPr>
        <w:pStyle w:val="Heading4"/>
        <w:rPr>
          <w:b/>
          <w:i w:val="0"/>
          <w:iCs w:val="0"/>
          <w:color w:val="auto"/>
        </w:rPr>
      </w:pPr>
      <w:r>
        <w:rPr>
          <w:b/>
          <w:i w:val="0"/>
          <w:iCs w:val="0"/>
          <w:color w:val="auto"/>
        </w:rPr>
        <w:t>Issue 2-6-1: Considerations for L1 measurement</w:t>
      </w:r>
    </w:p>
    <w:p w14:paraId="48EA67F3" w14:textId="77777777" w:rsidR="00876A38" w:rsidRDefault="000725B1">
      <w:pPr>
        <w:pStyle w:val="ListParagraph"/>
        <w:numPr>
          <w:ilvl w:val="0"/>
          <w:numId w:val="3"/>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63A2BE40" w14:textId="77777777" w:rsidR="00876A38" w:rsidRDefault="000725B1">
      <w:pPr>
        <w:numPr>
          <w:ilvl w:val="1"/>
          <w:numId w:val="3"/>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The following is taken a starting point to proceed and is subject to further checking in the next meeting.</w:t>
      </w:r>
    </w:p>
    <w:p w14:paraId="75698972" w14:textId="77777777" w:rsidR="00876A38" w:rsidRDefault="000725B1">
      <w:pPr>
        <w:numPr>
          <w:ilvl w:val="1"/>
          <w:numId w:val="3"/>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6CCABF57" w14:textId="307448AA" w:rsidR="00876A38" w:rsidRDefault="000725B1">
      <w:pPr>
        <w:numPr>
          <w:ilvl w:val="2"/>
          <w:numId w:val="3"/>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新細明體" w:hAnsiTheme="minorHAnsi" w:cstheme="minorHAnsi"/>
          <w:szCs w:val="24"/>
          <w:lang w:eastAsia="zh-TW"/>
        </w:rPr>
        <w:t xml:space="preserve"> in FR1</w:t>
      </w:r>
    </w:p>
    <w:p w14:paraId="391B6038" w14:textId="77777777" w:rsidR="00876A38" w:rsidRDefault="000725B1">
      <w:pPr>
        <w:numPr>
          <w:ilvl w:val="2"/>
          <w:numId w:val="3"/>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 0</w:t>
      </w:r>
    </w:p>
    <w:p w14:paraId="6A4728AC" w14:textId="77777777" w:rsidR="00876A38" w:rsidRDefault="000725B1">
      <w:pPr>
        <w:numPr>
          <w:ilvl w:val="2"/>
          <w:numId w:val="3"/>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&gt; 0</w:t>
      </w:r>
    </w:p>
    <w:p w14:paraId="46F030A4" w14:textId="77777777" w:rsidR="00876A38" w:rsidRDefault="000725B1">
      <w:pPr>
        <w:numPr>
          <w:ilvl w:val="1"/>
          <w:numId w:val="3"/>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SimSun" w:hAnsiTheme="minorHAnsi" w:cstheme="minorHAnsi"/>
          <w:bCs/>
          <w:lang w:eastAsia="zh-CN"/>
        </w:rPr>
        <w:t>T</w:t>
      </w:r>
      <w:r>
        <w:rPr>
          <w:rFonts w:asciiTheme="minorHAnsi" w:eastAsia="SimSun"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serving cell, and starting at the beginning of any </w:t>
      </w:r>
      <w:r>
        <w:rPr>
          <w:rFonts w:asciiTheme="minorHAnsi" w:eastAsia="SimSun"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0786DB79" w14:textId="77777777" w:rsidR="00876A38" w:rsidRDefault="000725B1">
      <w:pPr>
        <w:numPr>
          <w:ilvl w:val="2"/>
          <w:numId w:val="3"/>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ignoring any overlap with MG occasions or SMTC occasions within</w:t>
      </w:r>
      <w:r>
        <w:rPr>
          <w:rFonts w:asciiTheme="minorHAnsi" w:eastAsiaTheme="minorEastAsia" w:hAnsiTheme="minorHAnsi" w:cstheme="minorHAnsi"/>
          <w:bCs/>
          <w:lang w:eastAsia="zh-CN"/>
        </w:rPr>
        <w:t xml:space="preserve"> the window, and</w:t>
      </w:r>
    </w:p>
    <w:p w14:paraId="5B9E66E7" w14:textId="77777777" w:rsidR="00876A38" w:rsidRDefault="000725B1">
      <w:pPr>
        <w:numPr>
          <w:ilvl w:val="2"/>
          <w:numId w:val="3"/>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is the number of L1 resource occasions that are not overlapped with any </w:t>
      </w:r>
      <w:r>
        <w:rPr>
          <w:rFonts w:eastAsia="新細明體"/>
          <w:lang w:eastAsia="zh-TW"/>
        </w:rPr>
        <w:t>non-dropped</w:t>
      </w:r>
      <w:r>
        <w:rPr>
          <w:rFonts w:asciiTheme="minorHAnsi" w:eastAsiaTheme="minorEastAsia" w:hAnsiTheme="minorHAnsi" w:cstheme="minorHAnsi"/>
          <w:bCs/>
          <w:lang w:eastAsia="zh-CN"/>
        </w:rPr>
        <w:t xml:space="preserve"> MG occasion within the window W, after accounting for MG collisions by applying the selected gap collision rule.</w:t>
      </w:r>
    </w:p>
    <w:p w14:paraId="66DEA3BA" w14:textId="77777777" w:rsidR="00876A38" w:rsidRDefault="000725B1">
      <w:pPr>
        <w:numPr>
          <w:ilvl w:val="2"/>
          <w:numId w:val="3"/>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L1 resource occasions that are not overlapped with any </w:t>
      </w:r>
      <w:r>
        <w:rPr>
          <w:rFonts w:eastAsia="新細明體"/>
          <w:lang w:eastAsia="zh-TW"/>
        </w:rPr>
        <w:t>non-dropped</w:t>
      </w:r>
      <w:r>
        <w:rPr>
          <w:rFonts w:asciiTheme="minorHAnsi" w:eastAsiaTheme="minorEastAsia" w:hAnsiTheme="minorHAnsi" w:cstheme="minorHAnsi"/>
          <w:bCs/>
          <w:lang w:eastAsia="zh-CN"/>
        </w:rPr>
        <w:t xml:space="preserve"> MG occasion nor any SMTC occasion within the window W, after accounting for MG collisions by applying the selected gap collision rule.</w:t>
      </w:r>
    </w:p>
    <w:p w14:paraId="063C016C" w14:textId="77777777" w:rsidR="00876A38" w:rsidRDefault="000725B1">
      <w:pPr>
        <w:pStyle w:val="ListParagraph"/>
        <w:numPr>
          <w:ilvl w:val="2"/>
          <w:numId w:val="3"/>
        </w:numPr>
        <w:rPr>
          <w:rFonts w:asciiTheme="minorHAnsi" w:eastAsia="Malgun Gothic" w:hAnsiTheme="minorHAnsi" w:cstheme="minorHAnsi"/>
        </w:rPr>
      </w:pP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L1 </w:t>
      </w:r>
      <w:r>
        <w:rPr>
          <w:rFonts w:asciiTheme="minorHAnsi" w:eastAsiaTheme="minorEastAsia" w:hAnsiTheme="minorHAnsi" w:cstheme="minorHAnsi"/>
          <w:bCs/>
          <w:lang w:eastAsia="zh-CN"/>
        </w:rPr>
        <w:t>is periodicity of the target L1 RS.</w:t>
      </w:r>
    </w:p>
    <w:bookmarkEnd w:id="0"/>
    <w:bookmarkEnd w:id="1"/>
    <w:bookmarkEnd w:id="2"/>
    <w:bookmarkEnd w:id="3"/>
    <w:bookmarkEnd w:id="4"/>
    <w:bookmarkEnd w:id="5"/>
    <w:bookmarkEnd w:id="6"/>
    <w:p w14:paraId="264195A8" w14:textId="77777777" w:rsidR="00876A38" w:rsidRDefault="00876A38">
      <w:pPr>
        <w:rPr>
          <w:rFonts w:eastAsia="Malgun Gothic"/>
          <w:lang w:val="en-US"/>
        </w:rPr>
      </w:pPr>
    </w:p>
    <w:p w14:paraId="3D1718BC" w14:textId="77777777" w:rsidR="00876A38" w:rsidRDefault="000725B1">
      <w:pPr>
        <w:pStyle w:val="Heading1"/>
        <w:numPr>
          <w:ilvl w:val="0"/>
          <w:numId w:val="2"/>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3A1CC1CF" w14:textId="77777777" w:rsidR="00876A38" w:rsidRDefault="000725B1">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[1] R4-2104096, “WF on R17 NR MG enhancements - Multiple concurrent and independent MG patterns”, MediaTek Inc., RAN4#98e, Feb’21</w:t>
      </w:r>
    </w:p>
    <w:p w14:paraId="7C43F00C" w14:textId="77777777" w:rsidR="00876A38" w:rsidRDefault="000725B1">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[2] R4-2105856, “WF on R17 NR MG enhancements - Multiple concurrent and independent MG patterns”, MediaTek Inc., RAN4#98bis-e, Apr’21</w:t>
      </w:r>
    </w:p>
    <w:p w14:paraId="555CF1FF" w14:textId="77777777" w:rsidR="00876A38" w:rsidRDefault="000725B1">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[3] R4-2108346, “WF on R17 NR MG enhancements - Multiple concurrent and independent MG patterns”, </w:t>
      </w:r>
      <w:bookmarkStart w:id="7" w:name="_Hlk51315259"/>
      <w:r>
        <w:rPr>
          <w:rFonts w:asciiTheme="minorHAnsi" w:hAnsiTheme="minorHAnsi" w:cstheme="minorHAnsi"/>
          <w:sz w:val="22"/>
          <w:szCs w:val="22"/>
          <w:lang w:eastAsia="zh-TW"/>
        </w:rPr>
        <w:t>MediaTek Inc.</w:t>
      </w:r>
      <w:bookmarkEnd w:id="7"/>
      <w:r>
        <w:rPr>
          <w:rFonts w:asciiTheme="minorHAnsi" w:hAnsiTheme="minorHAnsi" w:cstheme="minorHAnsi"/>
          <w:sz w:val="22"/>
          <w:szCs w:val="22"/>
          <w:lang w:eastAsia="zh-TW"/>
        </w:rPr>
        <w:t>, RAN4#99e, May’21</w:t>
      </w:r>
    </w:p>
    <w:p w14:paraId="69BCA45E" w14:textId="77777777" w:rsidR="00876A38" w:rsidRDefault="000725B1">
      <w:pPr>
        <w:tabs>
          <w:tab w:val="left" w:pos="1985"/>
        </w:tabs>
        <w:jc w:val="both"/>
        <w:rPr>
          <w:rFonts w:asciiTheme="minorHAnsi" w:hAnsiTheme="minorHAnsi" w:cstheme="minorHAnsi"/>
          <w:sz w:val="22"/>
          <w:szCs w:val="22"/>
          <w:lang w:eastAsia="zh-TW"/>
        </w:rPr>
      </w:pPr>
      <w:r>
        <w:rPr>
          <w:rFonts w:asciiTheme="minorHAnsi" w:hAnsiTheme="minorHAnsi" w:cstheme="minorHAnsi" w:hint="eastAsia"/>
          <w:sz w:val="22"/>
          <w:szCs w:val="22"/>
          <w:lang w:eastAsia="zh-TW"/>
        </w:rPr>
        <w:t>[</w:t>
      </w:r>
      <w:r>
        <w:rPr>
          <w:rFonts w:asciiTheme="minorHAnsi" w:hAnsiTheme="minorHAnsi" w:cstheme="minorHAnsi"/>
          <w:sz w:val="22"/>
          <w:szCs w:val="22"/>
          <w:lang w:eastAsia="zh-TW"/>
        </w:rPr>
        <w:t>4] R4-2115342, “WF on R17 NR MG enhancements - Multiple concurrent and independent MG patterns”, MediaTek Inc., RAN4#100e, Aug’21</w:t>
      </w:r>
    </w:p>
    <w:p w14:paraId="04FA9719" w14:textId="77777777" w:rsidR="00876A38" w:rsidRDefault="000725B1">
      <w:pPr>
        <w:tabs>
          <w:tab w:val="left" w:pos="1985"/>
        </w:tabs>
        <w:jc w:val="both"/>
        <w:rPr>
          <w:rFonts w:asciiTheme="minorHAnsi"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5] R4-2120414, “WF on R17 NR MG enhancements – General issues and multiple concurrent MGs”, </w:t>
      </w:r>
      <w:r>
        <w:rPr>
          <w:rFonts w:asciiTheme="minorHAnsi" w:hAnsiTheme="minorHAnsi" w:cstheme="minorHAnsi"/>
          <w:sz w:val="22"/>
          <w:szCs w:val="22"/>
          <w:lang w:eastAsia="zh-TW"/>
        </w:rPr>
        <w:t>MediaTek Inc., RAN4#101e, Nov’21</w:t>
      </w:r>
    </w:p>
    <w:p w14:paraId="1C83519B" w14:textId="77777777" w:rsidR="00876A38" w:rsidRDefault="000725B1">
      <w:pPr>
        <w:tabs>
          <w:tab w:val="left" w:pos="1985"/>
        </w:tabs>
        <w:jc w:val="both"/>
        <w:rPr>
          <w:rFonts w:asciiTheme="minorHAnsi"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6] R4-2202603, “WF on R17 NR MG enhancements – General issues and multiple concurrent MGs”, </w:t>
      </w:r>
      <w:r>
        <w:rPr>
          <w:rFonts w:asciiTheme="minorHAnsi" w:hAnsiTheme="minorHAnsi" w:cstheme="minorHAnsi"/>
          <w:sz w:val="22"/>
          <w:szCs w:val="22"/>
          <w:lang w:eastAsia="zh-TW"/>
        </w:rPr>
        <w:t>MediaTek Inc., RAN4#101-bis-e, Jan’22</w:t>
      </w:r>
    </w:p>
    <w:p w14:paraId="74DE71A2" w14:textId="77777777" w:rsidR="00876A38" w:rsidRDefault="00876A38">
      <w:pPr>
        <w:tabs>
          <w:tab w:val="left" w:pos="1985"/>
        </w:tabs>
        <w:jc w:val="both"/>
        <w:rPr>
          <w:rFonts w:asciiTheme="minorHAnsi" w:eastAsia="新細明體" w:hAnsiTheme="minorHAnsi" w:cstheme="minorHAnsi"/>
          <w:sz w:val="22"/>
          <w:szCs w:val="22"/>
          <w:lang w:eastAsia="zh-TW"/>
        </w:rPr>
      </w:pPr>
    </w:p>
    <w:sectPr w:rsidR="00876A3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82282" w14:textId="77777777" w:rsidR="00796D1B" w:rsidRDefault="00796D1B" w:rsidP="00BA4C4A">
      <w:pPr>
        <w:spacing w:after="0" w:line="240" w:lineRule="auto"/>
      </w:pPr>
      <w:r>
        <w:separator/>
      </w:r>
    </w:p>
  </w:endnote>
  <w:endnote w:type="continuationSeparator" w:id="0">
    <w:p w14:paraId="6653D4BE" w14:textId="77777777" w:rsidR="00796D1B" w:rsidRDefault="00796D1B" w:rsidP="00BA4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AA300" w14:textId="77777777" w:rsidR="00796D1B" w:rsidRDefault="00796D1B" w:rsidP="00BA4C4A">
      <w:pPr>
        <w:spacing w:after="0" w:line="240" w:lineRule="auto"/>
      </w:pPr>
      <w:r>
        <w:separator/>
      </w:r>
    </w:p>
  </w:footnote>
  <w:footnote w:type="continuationSeparator" w:id="0">
    <w:p w14:paraId="7DE0BAD0" w14:textId="77777777" w:rsidR="00796D1B" w:rsidRDefault="00796D1B" w:rsidP="00BA4C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NDQxNTIwMTM1MTJQ0lEKTi0uzszPAykwrgUA/nYzgiwAAAA="/>
  </w:docVars>
  <w:rsids>
    <w:rsidRoot w:val="00A73AF2"/>
    <w:rsid w:val="00001B5D"/>
    <w:rsid w:val="00001C4C"/>
    <w:rsid w:val="0000254F"/>
    <w:rsid w:val="00002E50"/>
    <w:rsid w:val="00003A8A"/>
    <w:rsid w:val="00003D39"/>
    <w:rsid w:val="0000413F"/>
    <w:rsid w:val="00004616"/>
    <w:rsid w:val="00005B9C"/>
    <w:rsid w:val="00005F93"/>
    <w:rsid w:val="0000636E"/>
    <w:rsid w:val="000107CA"/>
    <w:rsid w:val="00010845"/>
    <w:rsid w:val="0001194F"/>
    <w:rsid w:val="00011E50"/>
    <w:rsid w:val="000124A6"/>
    <w:rsid w:val="0001259B"/>
    <w:rsid w:val="000132EF"/>
    <w:rsid w:val="00013455"/>
    <w:rsid w:val="000151FF"/>
    <w:rsid w:val="00015459"/>
    <w:rsid w:val="000155B9"/>
    <w:rsid w:val="0001583A"/>
    <w:rsid w:val="000161E2"/>
    <w:rsid w:val="00017C38"/>
    <w:rsid w:val="000200EB"/>
    <w:rsid w:val="000201C7"/>
    <w:rsid w:val="00021154"/>
    <w:rsid w:val="000233CF"/>
    <w:rsid w:val="000234CD"/>
    <w:rsid w:val="00023D2A"/>
    <w:rsid w:val="00024CC6"/>
    <w:rsid w:val="00025958"/>
    <w:rsid w:val="00025A82"/>
    <w:rsid w:val="00026434"/>
    <w:rsid w:val="000271F3"/>
    <w:rsid w:val="00027F69"/>
    <w:rsid w:val="00030D0D"/>
    <w:rsid w:val="000342A4"/>
    <w:rsid w:val="000344DB"/>
    <w:rsid w:val="00034DB0"/>
    <w:rsid w:val="00036247"/>
    <w:rsid w:val="00037D20"/>
    <w:rsid w:val="0004043A"/>
    <w:rsid w:val="00040446"/>
    <w:rsid w:val="0004055E"/>
    <w:rsid w:val="00040AE5"/>
    <w:rsid w:val="0004143B"/>
    <w:rsid w:val="0004170C"/>
    <w:rsid w:val="00042B0C"/>
    <w:rsid w:val="00042DB9"/>
    <w:rsid w:val="00044609"/>
    <w:rsid w:val="00045178"/>
    <w:rsid w:val="0004581B"/>
    <w:rsid w:val="00046878"/>
    <w:rsid w:val="00046B11"/>
    <w:rsid w:val="000503C2"/>
    <w:rsid w:val="00050F4F"/>
    <w:rsid w:val="00051248"/>
    <w:rsid w:val="00052217"/>
    <w:rsid w:val="00052C73"/>
    <w:rsid w:val="000531C3"/>
    <w:rsid w:val="00053839"/>
    <w:rsid w:val="00053C66"/>
    <w:rsid w:val="00054205"/>
    <w:rsid w:val="000551C1"/>
    <w:rsid w:val="000553EB"/>
    <w:rsid w:val="00055B1C"/>
    <w:rsid w:val="00056460"/>
    <w:rsid w:val="00057678"/>
    <w:rsid w:val="000613BC"/>
    <w:rsid w:val="000627DD"/>
    <w:rsid w:val="000629FD"/>
    <w:rsid w:val="000635AC"/>
    <w:rsid w:val="000636CF"/>
    <w:rsid w:val="00063B3F"/>
    <w:rsid w:val="00064A3F"/>
    <w:rsid w:val="00065A8B"/>
    <w:rsid w:val="00065C5F"/>
    <w:rsid w:val="00065E43"/>
    <w:rsid w:val="00066E85"/>
    <w:rsid w:val="0006708A"/>
    <w:rsid w:val="00067EDB"/>
    <w:rsid w:val="00067FE4"/>
    <w:rsid w:val="000706D3"/>
    <w:rsid w:val="000714E0"/>
    <w:rsid w:val="000725B1"/>
    <w:rsid w:val="00072AC4"/>
    <w:rsid w:val="00073559"/>
    <w:rsid w:val="00073847"/>
    <w:rsid w:val="0007461A"/>
    <w:rsid w:val="00075BFA"/>
    <w:rsid w:val="00076DD8"/>
    <w:rsid w:val="00076F85"/>
    <w:rsid w:val="000773D6"/>
    <w:rsid w:val="00077A5D"/>
    <w:rsid w:val="0008096A"/>
    <w:rsid w:val="00083F51"/>
    <w:rsid w:val="00085372"/>
    <w:rsid w:val="00087FA6"/>
    <w:rsid w:val="00090FF8"/>
    <w:rsid w:val="00091660"/>
    <w:rsid w:val="00092C1B"/>
    <w:rsid w:val="00093791"/>
    <w:rsid w:val="00093E9D"/>
    <w:rsid w:val="00094392"/>
    <w:rsid w:val="0009445D"/>
    <w:rsid w:val="000946FA"/>
    <w:rsid w:val="00094BC2"/>
    <w:rsid w:val="00094D42"/>
    <w:rsid w:val="0009512C"/>
    <w:rsid w:val="000952FD"/>
    <w:rsid w:val="000A03DA"/>
    <w:rsid w:val="000A11A9"/>
    <w:rsid w:val="000A1D4B"/>
    <w:rsid w:val="000A6107"/>
    <w:rsid w:val="000A7F5F"/>
    <w:rsid w:val="000B0B9B"/>
    <w:rsid w:val="000B0F19"/>
    <w:rsid w:val="000B110F"/>
    <w:rsid w:val="000B1931"/>
    <w:rsid w:val="000B1D83"/>
    <w:rsid w:val="000B2C92"/>
    <w:rsid w:val="000B2FEE"/>
    <w:rsid w:val="000B5696"/>
    <w:rsid w:val="000B5E30"/>
    <w:rsid w:val="000B699C"/>
    <w:rsid w:val="000B6B00"/>
    <w:rsid w:val="000C2048"/>
    <w:rsid w:val="000C43C9"/>
    <w:rsid w:val="000C4910"/>
    <w:rsid w:val="000C4A6D"/>
    <w:rsid w:val="000C4D5B"/>
    <w:rsid w:val="000C4F5B"/>
    <w:rsid w:val="000C534E"/>
    <w:rsid w:val="000C74A6"/>
    <w:rsid w:val="000D00A8"/>
    <w:rsid w:val="000D029D"/>
    <w:rsid w:val="000D15E8"/>
    <w:rsid w:val="000D1B1F"/>
    <w:rsid w:val="000D3EF9"/>
    <w:rsid w:val="000D4561"/>
    <w:rsid w:val="000D52E0"/>
    <w:rsid w:val="000D5508"/>
    <w:rsid w:val="000D5A6C"/>
    <w:rsid w:val="000D5A8F"/>
    <w:rsid w:val="000D5DFC"/>
    <w:rsid w:val="000D6F16"/>
    <w:rsid w:val="000D72AD"/>
    <w:rsid w:val="000D7AFE"/>
    <w:rsid w:val="000D7D0E"/>
    <w:rsid w:val="000E035C"/>
    <w:rsid w:val="000E0683"/>
    <w:rsid w:val="000E1CAE"/>
    <w:rsid w:val="000E281C"/>
    <w:rsid w:val="000E2AE0"/>
    <w:rsid w:val="000E2B7A"/>
    <w:rsid w:val="000E5759"/>
    <w:rsid w:val="000E5CCD"/>
    <w:rsid w:val="000E66FC"/>
    <w:rsid w:val="000E6880"/>
    <w:rsid w:val="000E6DD2"/>
    <w:rsid w:val="000F09D3"/>
    <w:rsid w:val="000F364D"/>
    <w:rsid w:val="000F3DE0"/>
    <w:rsid w:val="000F3FCB"/>
    <w:rsid w:val="000F4C51"/>
    <w:rsid w:val="000F6647"/>
    <w:rsid w:val="000F7CE2"/>
    <w:rsid w:val="00100244"/>
    <w:rsid w:val="001009C1"/>
    <w:rsid w:val="00102125"/>
    <w:rsid w:val="00102821"/>
    <w:rsid w:val="0010295D"/>
    <w:rsid w:val="00103FBE"/>
    <w:rsid w:val="00104301"/>
    <w:rsid w:val="0010447A"/>
    <w:rsid w:val="001045F6"/>
    <w:rsid w:val="001053AF"/>
    <w:rsid w:val="001057E4"/>
    <w:rsid w:val="00106492"/>
    <w:rsid w:val="00106EFE"/>
    <w:rsid w:val="00107294"/>
    <w:rsid w:val="001077FD"/>
    <w:rsid w:val="00107E14"/>
    <w:rsid w:val="001102B8"/>
    <w:rsid w:val="00110951"/>
    <w:rsid w:val="0011209A"/>
    <w:rsid w:val="00112867"/>
    <w:rsid w:val="00113054"/>
    <w:rsid w:val="0011327F"/>
    <w:rsid w:val="0011370F"/>
    <w:rsid w:val="00114AE8"/>
    <w:rsid w:val="00116416"/>
    <w:rsid w:val="0011688E"/>
    <w:rsid w:val="0012112B"/>
    <w:rsid w:val="001218F5"/>
    <w:rsid w:val="00121F97"/>
    <w:rsid w:val="00122D5C"/>
    <w:rsid w:val="00122F51"/>
    <w:rsid w:val="00124278"/>
    <w:rsid w:val="001249B3"/>
    <w:rsid w:val="00124F09"/>
    <w:rsid w:val="00124FD2"/>
    <w:rsid w:val="001253A0"/>
    <w:rsid w:val="001254F5"/>
    <w:rsid w:val="00125AD6"/>
    <w:rsid w:val="001269C7"/>
    <w:rsid w:val="00131267"/>
    <w:rsid w:val="00131F1B"/>
    <w:rsid w:val="001346E0"/>
    <w:rsid w:val="00134A65"/>
    <w:rsid w:val="0013542D"/>
    <w:rsid w:val="0013559F"/>
    <w:rsid w:val="00135FF6"/>
    <w:rsid w:val="00136561"/>
    <w:rsid w:val="00137080"/>
    <w:rsid w:val="00137202"/>
    <w:rsid w:val="00137A29"/>
    <w:rsid w:val="00137B2F"/>
    <w:rsid w:val="00137E42"/>
    <w:rsid w:val="00140C69"/>
    <w:rsid w:val="001411F3"/>
    <w:rsid w:val="00141793"/>
    <w:rsid w:val="00141D9A"/>
    <w:rsid w:val="00141DFB"/>
    <w:rsid w:val="00141F65"/>
    <w:rsid w:val="00142A74"/>
    <w:rsid w:val="00142F86"/>
    <w:rsid w:val="00143177"/>
    <w:rsid w:val="00143658"/>
    <w:rsid w:val="001446CE"/>
    <w:rsid w:val="00145598"/>
    <w:rsid w:val="00150268"/>
    <w:rsid w:val="001507E0"/>
    <w:rsid w:val="00151346"/>
    <w:rsid w:val="00152F0E"/>
    <w:rsid w:val="00153574"/>
    <w:rsid w:val="001539B0"/>
    <w:rsid w:val="001549B6"/>
    <w:rsid w:val="00154F8E"/>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592"/>
    <w:rsid w:val="0016470B"/>
    <w:rsid w:val="0016471D"/>
    <w:rsid w:val="001672B1"/>
    <w:rsid w:val="00172A0F"/>
    <w:rsid w:val="00173814"/>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5126"/>
    <w:rsid w:val="00185323"/>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8ED"/>
    <w:rsid w:val="00196DBD"/>
    <w:rsid w:val="00197D40"/>
    <w:rsid w:val="001A0A87"/>
    <w:rsid w:val="001A13A1"/>
    <w:rsid w:val="001A2865"/>
    <w:rsid w:val="001A4524"/>
    <w:rsid w:val="001A4683"/>
    <w:rsid w:val="001A62A5"/>
    <w:rsid w:val="001B1769"/>
    <w:rsid w:val="001B2B0A"/>
    <w:rsid w:val="001B363A"/>
    <w:rsid w:val="001B3728"/>
    <w:rsid w:val="001B4C1F"/>
    <w:rsid w:val="001B579F"/>
    <w:rsid w:val="001B5888"/>
    <w:rsid w:val="001B62BD"/>
    <w:rsid w:val="001B7760"/>
    <w:rsid w:val="001C046E"/>
    <w:rsid w:val="001C3960"/>
    <w:rsid w:val="001C3B60"/>
    <w:rsid w:val="001C41AB"/>
    <w:rsid w:val="001C4BF2"/>
    <w:rsid w:val="001C5A7E"/>
    <w:rsid w:val="001C5AD9"/>
    <w:rsid w:val="001C6368"/>
    <w:rsid w:val="001C6867"/>
    <w:rsid w:val="001C7CC0"/>
    <w:rsid w:val="001D115C"/>
    <w:rsid w:val="001D16EC"/>
    <w:rsid w:val="001D257C"/>
    <w:rsid w:val="001D26B7"/>
    <w:rsid w:val="001D2974"/>
    <w:rsid w:val="001D29CC"/>
    <w:rsid w:val="001D2BCF"/>
    <w:rsid w:val="001D38B4"/>
    <w:rsid w:val="001D43EA"/>
    <w:rsid w:val="001D5BF6"/>
    <w:rsid w:val="001D5C26"/>
    <w:rsid w:val="001D7353"/>
    <w:rsid w:val="001D7794"/>
    <w:rsid w:val="001E160E"/>
    <w:rsid w:val="001E2980"/>
    <w:rsid w:val="001E409B"/>
    <w:rsid w:val="001E4CF4"/>
    <w:rsid w:val="001E4DB9"/>
    <w:rsid w:val="001E5079"/>
    <w:rsid w:val="001E6596"/>
    <w:rsid w:val="001E6A15"/>
    <w:rsid w:val="001E6B2B"/>
    <w:rsid w:val="001E6FC2"/>
    <w:rsid w:val="001F1AA0"/>
    <w:rsid w:val="001F223A"/>
    <w:rsid w:val="001F23F0"/>
    <w:rsid w:val="001F2C71"/>
    <w:rsid w:val="001F2F8D"/>
    <w:rsid w:val="001F3963"/>
    <w:rsid w:val="001F5C9C"/>
    <w:rsid w:val="001F5CF3"/>
    <w:rsid w:val="001F70A4"/>
    <w:rsid w:val="001F734E"/>
    <w:rsid w:val="001F755C"/>
    <w:rsid w:val="001F7975"/>
    <w:rsid w:val="00200D08"/>
    <w:rsid w:val="0020156A"/>
    <w:rsid w:val="00202607"/>
    <w:rsid w:val="00203D65"/>
    <w:rsid w:val="002048D3"/>
    <w:rsid w:val="00204E68"/>
    <w:rsid w:val="002050EB"/>
    <w:rsid w:val="00205222"/>
    <w:rsid w:val="00206812"/>
    <w:rsid w:val="0020740E"/>
    <w:rsid w:val="00207EEB"/>
    <w:rsid w:val="002111C7"/>
    <w:rsid w:val="00211B6B"/>
    <w:rsid w:val="002122C1"/>
    <w:rsid w:val="00212EBC"/>
    <w:rsid w:val="00214364"/>
    <w:rsid w:val="00214420"/>
    <w:rsid w:val="002148C3"/>
    <w:rsid w:val="00214F29"/>
    <w:rsid w:val="00214FB5"/>
    <w:rsid w:val="00216288"/>
    <w:rsid w:val="00217F3B"/>
    <w:rsid w:val="00220821"/>
    <w:rsid w:val="00221265"/>
    <w:rsid w:val="00221717"/>
    <w:rsid w:val="00222B9C"/>
    <w:rsid w:val="00224F1D"/>
    <w:rsid w:val="0022545D"/>
    <w:rsid w:val="002257A9"/>
    <w:rsid w:val="00225AA7"/>
    <w:rsid w:val="0022656E"/>
    <w:rsid w:val="00226823"/>
    <w:rsid w:val="002278A5"/>
    <w:rsid w:val="00227CB6"/>
    <w:rsid w:val="00230AA3"/>
    <w:rsid w:val="00231569"/>
    <w:rsid w:val="002318C0"/>
    <w:rsid w:val="00233277"/>
    <w:rsid w:val="00233C03"/>
    <w:rsid w:val="00234A09"/>
    <w:rsid w:val="00234A41"/>
    <w:rsid w:val="00234B03"/>
    <w:rsid w:val="00234E35"/>
    <w:rsid w:val="00235396"/>
    <w:rsid w:val="00235724"/>
    <w:rsid w:val="00236704"/>
    <w:rsid w:val="00237F79"/>
    <w:rsid w:val="00240DE1"/>
    <w:rsid w:val="00241F11"/>
    <w:rsid w:val="00244433"/>
    <w:rsid w:val="00245616"/>
    <w:rsid w:val="00246BB9"/>
    <w:rsid w:val="00247622"/>
    <w:rsid w:val="00250705"/>
    <w:rsid w:val="0025156C"/>
    <w:rsid w:val="00251BD4"/>
    <w:rsid w:val="00253F3D"/>
    <w:rsid w:val="0025497A"/>
    <w:rsid w:val="00254DCC"/>
    <w:rsid w:val="00255D0E"/>
    <w:rsid w:val="00255F89"/>
    <w:rsid w:val="00257BEC"/>
    <w:rsid w:val="00257D92"/>
    <w:rsid w:val="00260578"/>
    <w:rsid w:val="00261443"/>
    <w:rsid w:val="00261FB2"/>
    <w:rsid w:val="002627AA"/>
    <w:rsid w:val="00262C8C"/>
    <w:rsid w:val="00263F5D"/>
    <w:rsid w:val="002650A7"/>
    <w:rsid w:val="002654BF"/>
    <w:rsid w:val="002658F0"/>
    <w:rsid w:val="00266A21"/>
    <w:rsid w:val="00266B95"/>
    <w:rsid w:val="00266D5F"/>
    <w:rsid w:val="00270B0C"/>
    <w:rsid w:val="00270E80"/>
    <w:rsid w:val="00271102"/>
    <w:rsid w:val="002720F6"/>
    <w:rsid w:val="002723AE"/>
    <w:rsid w:val="00272602"/>
    <w:rsid w:val="00272668"/>
    <w:rsid w:val="00273B47"/>
    <w:rsid w:val="002750F3"/>
    <w:rsid w:val="002758A8"/>
    <w:rsid w:val="00276BEC"/>
    <w:rsid w:val="00277579"/>
    <w:rsid w:val="00277DA9"/>
    <w:rsid w:val="00277EAE"/>
    <w:rsid w:val="00277F77"/>
    <w:rsid w:val="0028000A"/>
    <w:rsid w:val="0028109E"/>
    <w:rsid w:val="00282B7B"/>
    <w:rsid w:val="00282F42"/>
    <w:rsid w:val="00285C5F"/>
    <w:rsid w:val="00290977"/>
    <w:rsid w:val="002909B0"/>
    <w:rsid w:val="00290EB5"/>
    <w:rsid w:val="00292CCC"/>
    <w:rsid w:val="00292F59"/>
    <w:rsid w:val="002942C0"/>
    <w:rsid w:val="002944B9"/>
    <w:rsid w:val="002946AE"/>
    <w:rsid w:val="00294E7C"/>
    <w:rsid w:val="00295E51"/>
    <w:rsid w:val="00295E8D"/>
    <w:rsid w:val="00295F03"/>
    <w:rsid w:val="00296847"/>
    <w:rsid w:val="00297189"/>
    <w:rsid w:val="002A1346"/>
    <w:rsid w:val="002A202E"/>
    <w:rsid w:val="002A3576"/>
    <w:rsid w:val="002A3729"/>
    <w:rsid w:val="002A392D"/>
    <w:rsid w:val="002A555A"/>
    <w:rsid w:val="002A55C0"/>
    <w:rsid w:val="002A56E4"/>
    <w:rsid w:val="002A5F90"/>
    <w:rsid w:val="002A5F94"/>
    <w:rsid w:val="002A5FAA"/>
    <w:rsid w:val="002A6567"/>
    <w:rsid w:val="002A7907"/>
    <w:rsid w:val="002B04D2"/>
    <w:rsid w:val="002B072E"/>
    <w:rsid w:val="002B0E88"/>
    <w:rsid w:val="002B202D"/>
    <w:rsid w:val="002B2097"/>
    <w:rsid w:val="002B326A"/>
    <w:rsid w:val="002B382A"/>
    <w:rsid w:val="002B38BD"/>
    <w:rsid w:val="002B3B3B"/>
    <w:rsid w:val="002B45BD"/>
    <w:rsid w:val="002B4C96"/>
    <w:rsid w:val="002B521C"/>
    <w:rsid w:val="002B7561"/>
    <w:rsid w:val="002C07FA"/>
    <w:rsid w:val="002C0F40"/>
    <w:rsid w:val="002C1909"/>
    <w:rsid w:val="002C1C95"/>
    <w:rsid w:val="002C4897"/>
    <w:rsid w:val="002C51B9"/>
    <w:rsid w:val="002C71EF"/>
    <w:rsid w:val="002C7943"/>
    <w:rsid w:val="002D1433"/>
    <w:rsid w:val="002D260A"/>
    <w:rsid w:val="002D2689"/>
    <w:rsid w:val="002D4FD5"/>
    <w:rsid w:val="002D500C"/>
    <w:rsid w:val="002D5289"/>
    <w:rsid w:val="002D6067"/>
    <w:rsid w:val="002D655E"/>
    <w:rsid w:val="002D6A30"/>
    <w:rsid w:val="002D722D"/>
    <w:rsid w:val="002D7858"/>
    <w:rsid w:val="002E0232"/>
    <w:rsid w:val="002E0938"/>
    <w:rsid w:val="002E258B"/>
    <w:rsid w:val="002E33A3"/>
    <w:rsid w:val="002E3499"/>
    <w:rsid w:val="002E3D76"/>
    <w:rsid w:val="002E3E96"/>
    <w:rsid w:val="002E426D"/>
    <w:rsid w:val="002E4B12"/>
    <w:rsid w:val="002E58D6"/>
    <w:rsid w:val="002E6354"/>
    <w:rsid w:val="002E6BD3"/>
    <w:rsid w:val="002E73B3"/>
    <w:rsid w:val="002E7C2F"/>
    <w:rsid w:val="002E7EE5"/>
    <w:rsid w:val="002F01F6"/>
    <w:rsid w:val="002F1484"/>
    <w:rsid w:val="002F16A7"/>
    <w:rsid w:val="002F2245"/>
    <w:rsid w:val="002F264B"/>
    <w:rsid w:val="002F275D"/>
    <w:rsid w:val="002F2F83"/>
    <w:rsid w:val="002F69DE"/>
    <w:rsid w:val="002F732D"/>
    <w:rsid w:val="00300462"/>
    <w:rsid w:val="00300524"/>
    <w:rsid w:val="00300888"/>
    <w:rsid w:val="00300B27"/>
    <w:rsid w:val="00300C80"/>
    <w:rsid w:val="00301760"/>
    <w:rsid w:val="00301837"/>
    <w:rsid w:val="00302F5C"/>
    <w:rsid w:val="0030319E"/>
    <w:rsid w:val="003038B1"/>
    <w:rsid w:val="003057DE"/>
    <w:rsid w:val="00305ED6"/>
    <w:rsid w:val="0030640A"/>
    <w:rsid w:val="00307A6F"/>
    <w:rsid w:val="00310753"/>
    <w:rsid w:val="00310840"/>
    <w:rsid w:val="00310DB3"/>
    <w:rsid w:val="0031309E"/>
    <w:rsid w:val="00314AC6"/>
    <w:rsid w:val="00314B0F"/>
    <w:rsid w:val="0031638F"/>
    <w:rsid w:val="00316805"/>
    <w:rsid w:val="00316F4C"/>
    <w:rsid w:val="003179A1"/>
    <w:rsid w:val="00317CB3"/>
    <w:rsid w:val="003214C5"/>
    <w:rsid w:val="00322352"/>
    <w:rsid w:val="003225F1"/>
    <w:rsid w:val="00323CE5"/>
    <w:rsid w:val="00324B1E"/>
    <w:rsid w:val="0032623C"/>
    <w:rsid w:val="003265F7"/>
    <w:rsid w:val="00331B27"/>
    <w:rsid w:val="00331C47"/>
    <w:rsid w:val="00331DB3"/>
    <w:rsid w:val="00331E95"/>
    <w:rsid w:val="003321AD"/>
    <w:rsid w:val="00332B16"/>
    <w:rsid w:val="00332FC6"/>
    <w:rsid w:val="00334372"/>
    <w:rsid w:val="00335060"/>
    <w:rsid w:val="003358CA"/>
    <w:rsid w:val="00335C2F"/>
    <w:rsid w:val="00337987"/>
    <w:rsid w:val="00337EC4"/>
    <w:rsid w:val="003400D9"/>
    <w:rsid w:val="0034172C"/>
    <w:rsid w:val="00342262"/>
    <w:rsid w:val="0034272F"/>
    <w:rsid w:val="00344CDE"/>
    <w:rsid w:val="00344F24"/>
    <w:rsid w:val="003471EE"/>
    <w:rsid w:val="00350F3A"/>
    <w:rsid w:val="00351ABB"/>
    <w:rsid w:val="00351C0D"/>
    <w:rsid w:val="00352146"/>
    <w:rsid w:val="00352C29"/>
    <w:rsid w:val="00352D88"/>
    <w:rsid w:val="00354865"/>
    <w:rsid w:val="003549F6"/>
    <w:rsid w:val="00355C00"/>
    <w:rsid w:val="003572BA"/>
    <w:rsid w:val="0035799E"/>
    <w:rsid w:val="00360919"/>
    <w:rsid w:val="00361114"/>
    <w:rsid w:val="00361823"/>
    <w:rsid w:val="00361ED0"/>
    <w:rsid w:val="003621EF"/>
    <w:rsid w:val="00364D56"/>
    <w:rsid w:val="00370617"/>
    <w:rsid w:val="00371D6A"/>
    <w:rsid w:val="003727B8"/>
    <w:rsid w:val="00372D49"/>
    <w:rsid w:val="003732D8"/>
    <w:rsid w:val="0037335F"/>
    <w:rsid w:val="003739D5"/>
    <w:rsid w:val="00373EAA"/>
    <w:rsid w:val="003765A0"/>
    <w:rsid w:val="00377255"/>
    <w:rsid w:val="003779CD"/>
    <w:rsid w:val="003808DA"/>
    <w:rsid w:val="003818B7"/>
    <w:rsid w:val="00382C71"/>
    <w:rsid w:val="00384A15"/>
    <w:rsid w:val="00390C37"/>
    <w:rsid w:val="00390F86"/>
    <w:rsid w:val="00392E9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5F7"/>
    <w:rsid w:val="003B39C6"/>
    <w:rsid w:val="003B3FE2"/>
    <w:rsid w:val="003B445A"/>
    <w:rsid w:val="003B4B0F"/>
    <w:rsid w:val="003B5C7E"/>
    <w:rsid w:val="003B5FE8"/>
    <w:rsid w:val="003B633A"/>
    <w:rsid w:val="003B6F9C"/>
    <w:rsid w:val="003C2C9B"/>
    <w:rsid w:val="003C2FAD"/>
    <w:rsid w:val="003C381E"/>
    <w:rsid w:val="003C4271"/>
    <w:rsid w:val="003C5132"/>
    <w:rsid w:val="003C62D1"/>
    <w:rsid w:val="003C667C"/>
    <w:rsid w:val="003C6DE0"/>
    <w:rsid w:val="003C6F53"/>
    <w:rsid w:val="003C7400"/>
    <w:rsid w:val="003C7695"/>
    <w:rsid w:val="003D0253"/>
    <w:rsid w:val="003D069B"/>
    <w:rsid w:val="003D14B1"/>
    <w:rsid w:val="003D6790"/>
    <w:rsid w:val="003D6E90"/>
    <w:rsid w:val="003D77A2"/>
    <w:rsid w:val="003D7E13"/>
    <w:rsid w:val="003E0A21"/>
    <w:rsid w:val="003E1450"/>
    <w:rsid w:val="003E21B6"/>
    <w:rsid w:val="003E250A"/>
    <w:rsid w:val="003E2E3C"/>
    <w:rsid w:val="003E3889"/>
    <w:rsid w:val="003E39ED"/>
    <w:rsid w:val="003E3DC8"/>
    <w:rsid w:val="003E4AA8"/>
    <w:rsid w:val="003E6BC4"/>
    <w:rsid w:val="003F0BE9"/>
    <w:rsid w:val="003F0E9A"/>
    <w:rsid w:val="003F293D"/>
    <w:rsid w:val="003F435E"/>
    <w:rsid w:val="003F4C52"/>
    <w:rsid w:val="003F5078"/>
    <w:rsid w:val="003F5095"/>
    <w:rsid w:val="003F5A12"/>
    <w:rsid w:val="003F5AB8"/>
    <w:rsid w:val="003F5ACA"/>
    <w:rsid w:val="003F5DF8"/>
    <w:rsid w:val="003F62A8"/>
    <w:rsid w:val="003F6858"/>
    <w:rsid w:val="003F69F7"/>
    <w:rsid w:val="00400308"/>
    <w:rsid w:val="00401F19"/>
    <w:rsid w:val="00402523"/>
    <w:rsid w:val="00403ED0"/>
    <w:rsid w:val="00404725"/>
    <w:rsid w:val="0040509A"/>
    <w:rsid w:val="00405966"/>
    <w:rsid w:val="00406AA6"/>
    <w:rsid w:val="00411626"/>
    <w:rsid w:val="00411A93"/>
    <w:rsid w:val="004123A9"/>
    <w:rsid w:val="00414406"/>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3D78"/>
    <w:rsid w:val="00425226"/>
    <w:rsid w:val="00426796"/>
    <w:rsid w:val="0042687B"/>
    <w:rsid w:val="004279A3"/>
    <w:rsid w:val="00427FD4"/>
    <w:rsid w:val="0043034F"/>
    <w:rsid w:val="00431CE3"/>
    <w:rsid w:val="004331B3"/>
    <w:rsid w:val="00434D81"/>
    <w:rsid w:val="00434DA1"/>
    <w:rsid w:val="00440799"/>
    <w:rsid w:val="00440EF7"/>
    <w:rsid w:val="00441219"/>
    <w:rsid w:val="00441291"/>
    <w:rsid w:val="0044171D"/>
    <w:rsid w:val="004426A6"/>
    <w:rsid w:val="0044320F"/>
    <w:rsid w:val="0044681A"/>
    <w:rsid w:val="00446BC0"/>
    <w:rsid w:val="00446D25"/>
    <w:rsid w:val="00447C8A"/>
    <w:rsid w:val="00447F1C"/>
    <w:rsid w:val="004517BE"/>
    <w:rsid w:val="00453B27"/>
    <w:rsid w:val="00455D3C"/>
    <w:rsid w:val="00455FEC"/>
    <w:rsid w:val="004564B8"/>
    <w:rsid w:val="00457F6B"/>
    <w:rsid w:val="00460D6B"/>
    <w:rsid w:val="0046132A"/>
    <w:rsid w:val="00461DA1"/>
    <w:rsid w:val="00462494"/>
    <w:rsid w:val="0046283B"/>
    <w:rsid w:val="004640BA"/>
    <w:rsid w:val="00465407"/>
    <w:rsid w:val="00465DF6"/>
    <w:rsid w:val="00466486"/>
    <w:rsid w:val="00466D7F"/>
    <w:rsid w:val="0046710C"/>
    <w:rsid w:val="00467337"/>
    <w:rsid w:val="004673E4"/>
    <w:rsid w:val="0047009B"/>
    <w:rsid w:val="00470794"/>
    <w:rsid w:val="004708EF"/>
    <w:rsid w:val="00471C42"/>
    <w:rsid w:val="004731BD"/>
    <w:rsid w:val="00473805"/>
    <w:rsid w:val="00474D21"/>
    <w:rsid w:val="00475200"/>
    <w:rsid w:val="004769CF"/>
    <w:rsid w:val="00477D9F"/>
    <w:rsid w:val="00480A27"/>
    <w:rsid w:val="00480E4C"/>
    <w:rsid w:val="00481161"/>
    <w:rsid w:val="004832F9"/>
    <w:rsid w:val="00483621"/>
    <w:rsid w:val="00483692"/>
    <w:rsid w:val="0048377E"/>
    <w:rsid w:val="004847BD"/>
    <w:rsid w:val="00484857"/>
    <w:rsid w:val="00486F71"/>
    <w:rsid w:val="00487D05"/>
    <w:rsid w:val="00487F0A"/>
    <w:rsid w:val="0049206B"/>
    <w:rsid w:val="00492894"/>
    <w:rsid w:val="0049304B"/>
    <w:rsid w:val="00494D0E"/>
    <w:rsid w:val="00494E74"/>
    <w:rsid w:val="00495B09"/>
    <w:rsid w:val="00496517"/>
    <w:rsid w:val="004976C5"/>
    <w:rsid w:val="004A0A20"/>
    <w:rsid w:val="004A3002"/>
    <w:rsid w:val="004A4C66"/>
    <w:rsid w:val="004A5073"/>
    <w:rsid w:val="004A5BF0"/>
    <w:rsid w:val="004A601B"/>
    <w:rsid w:val="004A6C76"/>
    <w:rsid w:val="004A7A6B"/>
    <w:rsid w:val="004B228E"/>
    <w:rsid w:val="004B289D"/>
    <w:rsid w:val="004B2BFE"/>
    <w:rsid w:val="004B4AA9"/>
    <w:rsid w:val="004B6108"/>
    <w:rsid w:val="004C044F"/>
    <w:rsid w:val="004C0B08"/>
    <w:rsid w:val="004C0B50"/>
    <w:rsid w:val="004C0E5F"/>
    <w:rsid w:val="004C1638"/>
    <w:rsid w:val="004C1AB1"/>
    <w:rsid w:val="004C1E3A"/>
    <w:rsid w:val="004C2DCF"/>
    <w:rsid w:val="004C36D1"/>
    <w:rsid w:val="004C59A0"/>
    <w:rsid w:val="004C63BF"/>
    <w:rsid w:val="004C64BD"/>
    <w:rsid w:val="004C6700"/>
    <w:rsid w:val="004D04F9"/>
    <w:rsid w:val="004D05EF"/>
    <w:rsid w:val="004D5B6E"/>
    <w:rsid w:val="004D6204"/>
    <w:rsid w:val="004D63EC"/>
    <w:rsid w:val="004E066A"/>
    <w:rsid w:val="004E0717"/>
    <w:rsid w:val="004E09E4"/>
    <w:rsid w:val="004E0A30"/>
    <w:rsid w:val="004E1AE6"/>
    <w:rsid w:val="004E2A60"/>
    <w:rsid w:val="004E3927"/>
    <w:rsid w:val="004E41E3"/>
    <w:rsid w:val="004E45E1"/>
    <w:rsid w:val="004E4887"/>
    <w:rsid w:val="004E4955"/>
    <w:rsid w:val="004E5430"/>
    <w:rsid w:val="004E77CF"/>
    <w:rsid w:val="004F22BB"/>
    <w:rsid w:val="004F25B2"/>
    <w:rsid w:val="004F2A18"/>
    <w:rsid w:val="004F3668"/>
    <w:rsid w:val="004F3DC7"/>
    <w:rsid w:val="004F4626"/>
    <w:rsid w:val="004F6BA8"/>
    <w:rsid w:val="004F7500"/>
    <w:rsid w:val="004F77A6"/>
    <w:rsid w:val="004F7F12"/>
    <w:rsid w:val="005018DE"/>
    <w:rsid w:val="00502D59"/>
    <w:rsid w:val="00503AD1"/>
    <w:rsid w:val="005041DD"/>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1"/>
    <w:rsid w:val="00520E34"/>
    <w:rsid w:val="0052200C"/>
    <w:rsid w:val="00522392"/>
    <w:rsid w:val="005226D7"/>
    <w:rsid w:val="00522A04"/>
    <w:rsid w:val="00524092"/>
    <w:rsid w:val="0052444D"/>
    <w:rsid w:val="00525032"/>
    <w:rsid w:val="0052506E"/>
    <w:rsid w:val="005251D6"/>
    <w:rsid w:val="00525919"/>
    <w:rsid w:val="005259CA"/>
    <w:rsid w:val="005263C3"/>
    <w:rsid w:val="005266D0"/>
    <w:rsid w:val="0052733F"/>
    <w:rsid w:val="0052791F"/>
    <w:rsid w:val="005307A5"/>
    <w:rsid w:val="005326F3"/>
    <w:rsid w:val="005335AC"/>
    <w:rsid w:val="005340C0"/>
    <w:rsid w:val="00534EA5"/>
    <w:rsid w:val="00535129"/>
    <w:rsid w:val="00537719"/>
    <w:rsid w:val="00537F65"/>
    <w:rsid w:val="005405BF"/>
    <w:rsid w:val="005408FC"/>
    <w:rsid w:val="00541969"/>
    <w:rsid w:val="005424C8"/>
    <w:rsid w:val="00544443"/>
    <w:rsid w:val="0054550E"/>
    <w:rsid w:val="00546B9C"/>
    <w:rsid w:val="00547527"/>
    <w:rsid w:val="005476A9"/>
    <w:rsid w:val="005515B0"/>
    <w:rsid w:val="00551E53"/>
    <w:rsid w:val="00552AC3"/>
    <w:rsid w:val="00553AFB"/>
    <w:rsid w:val="00554661"/>
    <w:rsid w:val="00555603"/>
    <w:rsid w:val="005562F8"/>
    <w:rsid w:val="00560A73"/>
    <w:rsid w:val="00560D26"/>
    <w:rsid w:val="00561582"/>
    <w:rsid w:val="005616F7"/>
    <w:rsid w:val="005618FE"/>
    <w:rsid w:val="0056283B"/>
    <w:rsid w:val="00563487"/>
    <w:rsid w:val="005635E1"/>
    <w:rsid w:val="00567D82"/>
    <w:rsid w:val="00570329"/>
    <w:rsid w:val="00570F1F"/>
    <w:rsid w:val="005722FF"/>
    <w:rsid w:val="00572C7D"/>
    <w:rsid w:val="00574722"/>
    <w:rsid w:val="00576752"/>
    <w:rsid w:val="005768FE"/>
    <w:rsid w:val="005806E2"/>
    <w:rsid w:val="00580C9C"/>
    <w:rsid w:val="00580D66"/>
    <w:rsid w:val="00581642"/>
    <w:rsid w:val="00583829"/>
    <w:rsid w:val="00583831"/>
    <w:rsid w:val="0058445D"/>
    <w:rsid w:val="00584B48"/>
    <w:rsid w:val="00585012"/>
    <w:rsid w:val="005865DF"/>
    <w:rsid w:val="0058717E"/>
    <w:rsid w:val="00587275"/>
    <w:rsid w:val="00587CCC"/>
    <w:rsid w:val="00590862"/>
    <w:rsid w:val="005908F8"/>
    <w:rsid w:val="00590D9F"/>
    <w:rsid w:val="005914B7"/>
    <w:rsid w:val="005917E4"/>
    <w:rsid w:val="00591DB1"/>
    <w:rsid w:val="00592104"/>
    <w:rsid w:val="005922CD"/>
    <w:rsid w:val="00592813"/>
    <w:rsid w:val="00592F1D"/>
    <w:rsid w:val="00593056"/>
    <w:rsid w:val="00593B3B"/>
    <w:rsid w:val="00594F85"/>
    <w:rsid w:val="00595D9C"/>
    <w:rsid w:val="005A01F5"/>
    <w:rsid w:val="005A0D71"/>
    <w:rsid w:val="005A15EA"/>
    <w:rsid w:val="005A1AC1"/>
    <w:rsid w:val="005A1CBD"/>
    <w:rsid w:val="005A413E"/>
    <w:rsid w:val="005A41B1"/>
    <w:rsid w:val="005A5DAA"/>
    <w:rsid w:val="005A5EEE"/>
    <w:rsid w:val="005A6489"/>
    <w:rsid w:val="005B0933"/>
    <w:rsid w:val="005B1303"/>
    <w:rsid w:val="005B1696"/>
    <w:rsid w:val="005B20E8"/>
    <w:rsid w:val="005B29CD"/>
    <w:rsid w:val="005B2F4B"/>
    <w:rsid w:val="005B429E"/>
    <w:rsid w:val="005B4374"/>
    <w:rsid w:val="005B56A4"/>
    <w:rsid w:val="005B57B2"/>
    <w:rsid w:val="005C06E9"/>
    <w:rsid w:val="005C3157"/>
    <w:rsid w:val="005C356C"/>
    <w:rsid w:val="005C5CBD"/>
    <w:rsid w:val="005C6644"/>
    <w:rsid w:val="005C721D"/>
    <w:rsid w:val="005C7427"/>
    <w:rsid w:val="005D0337"/>
    <w:rsid w:val="005D0611"/>
    <w:rsid w:val="005D07D0"/>
    <w:rsid w:val="005D28A7"/>
    <w:rsid w:val="005D2CD0"/>
    <w:rsid w:val="005D2F31"/>
    <w:rsid w:val="005D4AC6"/>
    <w:rsid w:val="005D4BF6"/>
    <w:rsid w:val="005D5851"/>
    <w:rsid w:val="005D5BA1"/>
    <w:rsid w:val="005D6473"/>
    <w:rsid w:val="005D6B9C"/>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686"/>
    <w:rsid w:val="00603A78"/>
    <w:rsid w:val="00604122"/>
    <w:rsid w:val="00605255"/>
    <w:rsid w:val="006058DA"/>
    <w:rsid w:val="00605C8E"/>
    <w:rsid w:val="00606104"/>
    <w:rsid w:val="00606CCD"/>
    <w:rsid w:val="00606D6A"/>
    <w:rsid w:val="006112EF"/>
    <w:rsid w:val="00611894"/>
    <w:rsid w:val="00611FCD"/>
    <w:rsid w:val="0061259B"/>
    <w:rsid w:val="006139CA"/>
    <w:rsid w:val="00614039"/>
    <w:rsid w:val="00614A7D"/>
    <w:rsid w:val="006154F4"/>
    <w:rsid w:val="00615773"/>
    <w:rsid w:val="00616A16"/>
    <w:rsid w:val="0061774C"/>
    <w:rsid w:val="00620AFB"/>
    <w:rsid w:val="00620D93"/>
    <w:rsid w:val="00620EEC"/>
    <w:rsid w:val="00621020"/>
    <w:rsid w:val="00622539"/>
    <w:rsid w:val="006227C7"/>
    <w:rsid w:val="00622A2C"/>
    <w:rsid w:val="0062393F"/>
    <w:rsid w:val="006245BD"/>
    <w:rsid w:val="006263E4"/>
    <w:rsid w:val="00626D8F"/>
    <w:rsid w:val="00626F26"/>
    <w:rsid w:val="0062756D"/>
    <w:rsid w:val="00627F05"/>
    <w:rsid w:val="0063029C"/>
    <w:rsid w:val="00630C35"/>
    <w:rsid w:val="00631064"/>
    <w:rsid w:val="00631939"/>
    <w:rsid w:val="006327FF"/>
    <w:rsid w:val="00632803"/>
    <w:rsid w:val="00634BC8"/>
    <w:rsid w:val="00635117"/>
    <w:rsid w:val="006354C0"/>
    <w:rsid w:val="006356AB"/>
    <w:rsid w:val="00636925"/>
    <w:rsid w:val="0063696C"/>
    <w:rsid w:val="00637FF8"/>
    <w:rsid w:val="0064072A"/>
    <w:rsid w:val="00641237"/>
    <w:rsid w:val="00642708"/>
    <w:rsid w:val="00642C38"/>
    <w:rsid w:val="00643C20"/>
    <w:rsid w:val="00644231"/>
    <w:rsid w:val="00644A40"/>
    <w:rsid w:val="00644C1E"/>
    <w:rsid w:val="00644D7A"/>
    <w:rsid w:val="00645164"/>
    <w:rsid w:val="006468E6"/>
    <w:rsid w:val="00646D6C"/>
    <w:rsid w:val="006476E5"/>
    <w:rsid w:val="006502BE"/>
    <w:rsid w:val="0065192D"/>
    <w:rsid w:val="00651D3B"/>
    <w:rsid w:val="00651EED"/>
    <w:rsid w:val="006534DB"/>
    <w:rsid w:val="00655191"/>
    <w:rsid w:val="00655D3D"/>
    <w:rsid w:val="0066047D"/>
    <w:rsid w:val="00660484"/>
    <w:rsid w:val="006623B3"/>
    <w:rsid w:val="00662D31"/>
    <w:rsid w:val="00663E0E"/>
    <w:rsid w:val="00664488"/>
    <w:rsid w:val="00667693"/>
    <w:rsid w:val="00667F24"/>
    <w:rsid w:val="00670799"/>
    <w:rsid w:val="006720CC"/>
    <w:rsid w:val="00673B42"/>
    <w:rsid w:val="0067409D"/>
    <w:rsid w:val="00674DE2"/>
    <w:rsid w:val="00676BC0"/>
    <w:rsid w:val="006772DE"/>
    <w:rsid w:val="00680E86"/>
    <w:rsid w:val="006814B5"/>
    <w:rsid w:val="0068167F"/>
    <w:rsid w:val="006832A8"/>
    <w:rsid w:val="00683F25"/>
    <w:rsid w:val="006853BE"/>
    <w:rsid w:val="00685A47"/>
    <w:rsid w:val="00685F43"/>
    <w:rsid w:val="006866DA"/>
    <w:rsid w:val="0069252F"/>
    <w:rsid w:val="0069259D"/>
    <w:rsid w:val="00693C2B"/>
    <w:rsid w:val="00693CDA"/>
    <w:rsid w:val="00694073"/>
    <w:rsid w:val="0069584B"/>
    <w:rsid w:val="0069617B"/>
    <w:rsid w:val="00696AED"/>
    <w:rsid w:val="006979E5"/>
    <w:rsid w:val="006A1C99"/>
    <w:rsid w:val="006A2FDD"/>
    <w:rsid w:val="006A33D4"/>
    <w:rsid w:val="006A6C60"/>
    <w:rsid w:val="006A7628"/>
    <w:rsid w:val="006B047F"/>
    <w:rsid w:val="006B12DA"/>
    <w:rsid w:val="006B1A0C"/>
    <w:rsid w:val="006B1AC2"/>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2441"/>
    <w:rsid w:val="006D2CA0"/>
    <w:rsid w:val="006D467E"/>
    <w:rsid w:val="006D5601"/>
    <w:rsid w:val="006D5AA1"/>
    <w:rsid w:val="006D5E30"/>
    <w:rsid w:val="006E0653"/>
    <w:rsid w:val="006E068D"/>
    <w:rsid w:val="006E18C4"/>
    <w:rsid w:val="006E31C3"/>
    <w:rsid w:val="006E3A9B"/>
    <w:rsid w:val="006E475D"/>
    <w:rsid w:val="006E4A33"/>
    <w:rsid w:val="006E50B8"/>
    <w:rsid w:val="006F065C"/>
    <w:rsid w:val="006F0BC7"/>
    <w:rsid w:val="006F24DD"/>
    <w:rsid w:val="006F2A79"/>
    <w:rsid w:val="006F32A8"/>
    <w:rsid w:val="006F4DCD"/>
    <w:rsid w:val="006F4F34"/>
    <w:rsid w:val="006F50DC"/>
    <w:rsid w:val="006F5FDD"/>
    <w:rsid w:val="006F60BC"/>
    <w:rsid w:val="006F661D"/>
    <w:rsid w:val="006F6D39"/>
    <w:rsid w:val="006F711C"/>
    <w:rsid w:val="006F7E9F"/>
    <w:rsid w:val="0070089F"/>
    <w:rsid w:val="007022D6"/>
    <w:rsid w:val="007033AE"/>
    <w:rsid w:val="007036A0"/>
    <w:rsid w:val="00704157"/>
    <w:rsid w:val="007052A8"/>
    <w:rsid w:val="00705685"/>
    <w:rsid w:val="00706090"/>
    <w:rsid w:val="00706406"/>
    <w:rsid w:val="00706487"/>
    <w:rsid w:val="00706693"/>
    <w:rsid w:val="0070796B"/>
    <w:rsid w:val="0071033E"/>
    <w:rsid w:val="007111D9"/>
    <w:rsid w:val="00711365"/>
    <w:rsid w:val="00711956"/>
    <w:rsid w:val="007122EF"/>
    <w:rsid w:val="00713289"/>
    <w:rsid w:val="007134AE"/>
    <w:rsid w:val="007145ED"/>
    <w:rsid w:val="007149D7"/>
    <w:rsid w:val="007150CA"/>
    <w:rsid w:val="007166FE"/>
    <w:rsid w:val="00717F2F"/>
    <w:rsid w:val="00720634"/>
    <w:rsid w:val="00720C54"/>
    <w:rsid w:val="00721BDB"/>
    <w:rsid w:val="00723644"/>
    <w:rsid w:val="00723B76"/>
    <w:rsid w:val="0072415C"/>
    <w:rsid w:val="00724351"/>
    <w:rsid w:val="00725856"/>
    <w:rsid w:val="00725B40"/>
    <w:rsid w:val="00726483"/>
    <w:rsid w:val="00726C16"/>
    <w:rsid w:val="007270D0"/>
    <w:rsid w:val="00730BEE"/>
    <w:rsid w:val="00731047"/>
    <w:rsid w:val="00731118"/>
    <w:rsid w:val="00732B63"/>
    <w:rsid w:val="00732D0E"/>
    <w:rsid w:val="0073324B"/>
    <w:rsid w:val="007339C2"/>
    <w:rsid w:val="00733D4F"/>
    <w:rsid w:val="00735471"/>
    <w:rsid w:val="0073551F"/>
    <w:rsid w:val="00735CDE"/>
    <w:rsid w:val="0073759D"/>
    <w:rsid w:val="00740C3A"/>
    <w:rsid w:val="00740F15"/>
    <w:rsid w:val="00741481"/>
    <w:rsid w:val="0074273E"/>
    <w:rsid w:val="00742C4C"/>
    <w:rsid w:val="00743154"/>
    <w:rsid w:val="007433B0"/>
    <w:rsid w:val="00743693"/>
    <w:rsid w:val="00743E12"/>
    <w:rsid w:val="0074573E"/>
    <w:rsid w:val="007458E5"/>
    <w:rsid w:val="00746ECC"/>
    <w:rsid w:val="0075034F"/>
    <w:rsid w:val="007511EA"/>
    <w:rsid w:val="0075331D"/>
    <w:rsid w:val="0075458E"/>
    <w:rsid w:val="00755A87"/>
    <w:rsid w:val="007562EB"/>
    <w:rsid w:val="00756C43"/>
    <w:rsid w:val="00760146"/>
    <w:rsid w:val="00760B73"/>
    <w:rsid w:val="00761438"/>
    <w:rsid w:val="007626A3"/>
    <w:rsid w:val="007633BC"/>
    <w:rsid w:val="007644C8"/>
    <w:rsid w:val="00764B68"/>
    <w:rsid w:val="00765AA1"/>
    <w:rsid w:val="007660D2"/>
    <w:rsid w:val="00766477"/>
    <w:rsid w:val="007702F1"/>
    <w:rsid w:val="007713EE"/>
    <w:rsid w:val="00771F24"/>
    <w:rsid w:val="00772878"/>
    <w:rsid w:val="007737D3"/>
    <w:rsid w:val="00774734"/>
    <w:rsid w:val="00774CBB"/>
    <w:rsid w:val="00777A37"/>
    <w:rsid w:val="00777C42"/>
    <w:rsid w:val="00781BA0"/>
    <w:rsid w:val="00781E5D"/>
    <w:rsid w:val="00783D17"/>
    <w:rsid w:val="007852B4"/>
    <w:rsid w:val="007865C2"/>
    <w:rsid w:val="00786E12"/>
    <w:rsid w:val="00787592"/>
    <w:rsid w:val="00791169"/>
    <w:rsid w:val="00791BDC"/>
    <w:rsid w:val="00792A54"/>
    <w:rsid w:val="00792CDB"/>
    <w:rsid w:val="007950A9"/>
    <w:rsid w:val="00796937"/>
    <w:rsid w:val="00796D1B"/>
    <w:rsid w:val="00797684"/>
    <w:rsid w:val="00797A38"/>
    <w:rsid w:val="007A2398"/>
    <w:rsid w:val="007A41AF"/>
    <w:rsid w:val="007A5833"/>
    <w:rsid w:val="007A6C74"/>
    <w:rsid w:val="007A6F0D"/>
    <w:rsid w:val="007A775A"/>
    <w:rsid w:val="007B029E"/>
    <w:rsid w:val="007B02D3"/>
    <w:rsid w:val="007B04FA"/>
    <w:rsid w:val="007B05F8"/>
    <w:rsid w:val="007B378A"/>
    <w:rsid w:val="007B41EB"/>
    <w:rsid w:val="007B474A"/>
    <w:rsid w:val="007B4B0A"/>
    <w:rsid w:val="007B5A95"/>
    <w:rsid w:val="007B5ABD"/>
    <w:rsid w:val="007B5B93"/>
    <w:rsid w:val="007B5E68"/>
    <w:rsid w:val="007C0CC4"/>
    <w:rsid w:val="007C2F19"/>
    <w:rsid w:val="007C2F38"/>
    <w:rsid w:val="007C3642"/>
    <w:rsid w:val="007C4070"/>
    <w:rsid w:val="007C5EEC"/>
    <w:rsid w:val="007C69DE"/>
    <w:rsid w:val="007C6FB9"/>
    <w:rsid w:val="007C715D"/>
    <w:rsid w:val="007C7BAC"/>
    <w:rsid w:val="007D0E2B"/>
    <w:rsid w:val="007D1446"/>
    <w:rsid w:val="007D17BE"/>
    <w:rsid w:val="007D1AD1"/>
    <w:rsid w:val="007D29DD"/>
    <w:rsid w:val="007D2BD7"/>
    <w:rsid w:val="007D3960"/>
    <w:rsid w:val="007D55DB"/>
    <w:rsid w:val="007D76F2"/>
    <w:rsid w:val="007D7756"/>
    <w:rsid w:val="007D7D03"/>
    <w:rsid w:val="007E089D"/>
    <w:rsid w:val="007E2F64"/>
    <w:rsid w:val="007E5D71"/>
    <w:rsid w:val="007E5F83"/>
    <w:rsid w:val="007E767B"/>
    <w:rsid w:val="007E7F43"/>
    <w:rsid w:val="007F1387"/>
    <w:rsid w:val="007F1690"/>
    <w:rsid w:val="007F38C5"/>
    <w:rsid w:val="007F3D06"/>
    <w:rsid w:val="007F4857"/>
    <w:rsid w:val="007F494A"/>
    <w:rsid w:val="007F5938"/>
    <w:rsid w:val="007F6807"/>
    <w:rsid w:val="007F6C88"/>
    <w:rsid w:val="007F7A54"/>
    <w:rsid w:val="007F7B52"/>
    <w:rsid w:val="007F7CB4"/>
    <w:rsid w:val="00800024"/>
    <w:rsid w:val="008007E1"/>
    <w:rsid w:val="00800986"/>
    <w:rsid w:val="0080175B"/>
    <w:rsid w:val="00802E3D"/>
    <w:rsid w:val="00802EDE"/>
    <w:rsid w:val="0080337D"/>
    <w:rsid w:val="00804E50"/>
    <w:rsid w:val="008054DC"/>
    <w:rsid w:val="008061AA"/>
    <w:rsid w:val="008101A4"/>
    <w:rsid w:val="0081032C"/>
    <w:rsid w:val="00810479"/>
    <w:rsid w:val="00811EC7"/>
    <w:rsid w:val="008123CF"/>
    <w:rsid w:val="00813580"/>
    <w:rsid w:val="00813ABA"/>
    <w:rsid w:val="00814A22"/>
    <w:rsid w:val="008151B8"/>
    <w:rsid w:val="00815528"/>
    <w:rsid w:val="00815FE4"/>
    <w:rsid w:val="00820345"/>
    <w:rsid w:val="0082094A"/>
    <w:rsid w:val="0082275E"/>
    <w:rsid w:val="00823E1B"/>
    <w:rsid w:val="008245D8"/>
    <w:rsid w:val="008248DC"/>
    <w:rsid w:val="00824B28"/>
    <w:rsid w:val="00825482"/>
    <w:rsid w:val="008256A9"/>
    <w:rsid w:val="008262C1"/>
    <w:rsid w:val="0082637F"/>
    <w:rsid w:val="00826C44"/>
    <w:rsid w:val="00827C4D"/>
    <w:rsid w:val="0083043F"/>
    <w:rsid w:val="00830576"/>
    <w:rsid w:val="0083069F"/>
    <w:rsid w:val="00830732"/>
    <w:rsid w:val="00831533"/>
    <w:rsid w:val="008318D0"/>
    <w:rsid w:val="00832C12"/>
    <w:rsid w:val="00832DB3"/>
    <w:rsid w:val="008332E4"/>
    <w:rsid w:val="00833628"/>
    <w:rsid w:val="00833687"/>
    <w:rsid w:val="00835288"/>
    <w:rsid w:val="0083644E"/>
    <w:rsid w:val="00840332"/>
    <w:rsid w:val="00840449"/>
    <w:rsid w:val="00841010"/>
    <w:rsid w:val="0084354B"/>
    <w:rsid w:val="0084374D"/>
    <w:rsid w:val="00843F23"/>
    <w:rsid w:val="00843FFD"/>
    <w:rsid w:val="00845803"/>
    <w:rsid w:val="00845A82"/>
    <w:rsid w:val="00846323"/>
    <w:rsid w:val="00846891"/>
    <w:rsid w:val="00846D0E"/>
    <w:rsid w:val="00846EEE"/>
    <w:rsid w:val="008476C6"/>
    <w:rsid w:val="008503E9"/>
    <w:rsid w:val="00850DD6"/>
    <w:rsid w:val="00851C6C"/>
    <w:rsid w:val="00852692"/>
    <w:rsid w:val="0085274F"/>
    <w:rsid w:val="0085350E"/>
    <w:rsid w:val="00853AAE"/>
    <w:rsid w:val="008555AB"/>
    <w:rsid w:val="00855608"/>
    <w:rsid w:val="008563C2"/>
    <w:rsid w:val="00862179"/>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76A38"/>
    <w:rsid w:val="00876B67"/>
    <w:rsid w:val="00880EA6"/>
    <w:rsid w:val="008829A4"/>
    <w:rsid w:val="0088338E"/>
    <w:rsid w:val="008834D4"/>
    <w:rsid w:val="00883821"/>
    <w:rsid w:val="00885174"/>
    <w:rsid w:val="00890062"/>
    <w:rsid w:val="00890BA0"/>
    <w:rsid w:val="00893C71"/>
    <w:rsid w:val="008940C1"/>
    <w:rsid w:val="0089455E"/>
    <w:rsid w:val="0089472E"/>
    <w:rsid w:val="00895592"/>
    <w:rsid w:val="00895FF4"/>
    <w:rsid w:val="0089738D"/>
    <w:rsid w:val="008979B3"/>
    <w:rsid w:val="00897FD5"/>
    <w:rsid w:val="008A2558"/>
    <w:rsid w:val="008A2C4E"/>
    <w:rsid w:val="008A434A"/>
    <w:rsid w:val="008A4503"/>
    <w:rsid w:val="008A4B92"/>
    <w:rsid w:val="008A4FC6"/>
    <w:rsid w:val="008A5472"/>
    <w:rsid w:val="008A55AB"/>
    <w:rsid w:val="008A732C"/>
    <w:rsid w:val="008B0917"/>
    <w:rsid w:val="008B32E1"/>
    <w:rsid w:val="008B3CB4"/>
    <w:rsid w:val="008B46F2"/>
    <w:rsid w:val="008B635A"/>
    <w:rsid w:val="008B6D18"/>
    <w:rsid w:val="008B6FAF"/>
    <w:rsid w:val="008B7B59"/>
    <w:rsid w:val="008C0DCB"/>
    <w:rsid w:val="008C13DE"/>
    <w:rsid w:val="008C154C"/>
    <w:rsid w:val="008C1759"/>
    <w:rsid w:val="008C1AB9"/>
    <w:rsid w:val="008C22F3"/>
    <w:rsid w:val="008C4E38"/>
    <w:rsid w:val="008C58C0"/>
    <w:rsid w:val="008C61FA"/>
    <w:rsid w:val="008C77BE"/>
    <w:rsid w:val="008D096D"/>
    <w:rsid w:val="008D15E8"/>
    <w:rsid w:val="008D175E"/>
    <w:rsid w:val="008D242B"/>
    <w:rsid w:val="008D2B06"/>
    <w:rsid w:val="008D3FD4"/>
    <w:rsid w:val="008D493A"/>
    <w:rsid w:val="008D4ADB"/>
    <w:rsid w:val="008D5224"/>
    <w:rsid w:val="008D523B"/>
    <w:rsid w:val="008D5FC0"/>
    <w:rsid w:val="008D6865"/>
    <w:rsid w:val="008D6910"/>
    <w:rsid w:val="008D6F54"/>
    <w:rsid w:val="008D761D"/>
    <w:rsid w:val="008D7645"/>
    <w:rsid w:val="008E0BF6"/>
    <w:rsid w:val="008E1B2D"/>
    <w:rsid w:val="008E1C86"/>
    <w:rsid w:val="008E3F4D"/>
    <w:rsid w:val="008E550C"/>
    <w:rsid w:val="008E5E49"/>
    <w:rsid w:val="008E7348"/>
    <w:rsid w:val="008F0657"/>
    <w:rsid w:val="008F0B55"/>
    <w:rsid w:val="008F0C5C"/>
    <w:rsid w:val="008F33C7"/>
    <w:rsid w:val="008F3A57"/>
    <w:rsid w:val="008F3BE3"/>
    <w:rsid w:val="008F4302"/>
    <w:rsid w:val="008F4D54"/>
    <w:rsid w:val="008F576E"/>
    <w:rsid w:val="008F6051"/>
    <w:rsid w:val="008F7088"/>
    <w:rsid w:val="008F785B"/>
    <w:rsid w:val="008F7D62"/>
    <w:rsid w:val="0090149B"/>
    <w:rsid w:val="009017EA"/>
    <w:rsid w:val="00902FCE"/>
    <w:rsid w:val="009036C4"/>
    <w:rsid w:val="00904534"/>
    <w:rsid w:val="009051F5"/>
    <w:rsid w:val="0090523B"/>
    <w:rsid w:val="00906066"/>
    <w:rsid w:val="0090609A"/>
    <w:rsid w:val="0091052F"/>
    <w:rsid w:val="00910BBC"/>
    <w:rsid w:val="00911E1A"/>
    <w:rsid w:val="009139BF"/>
    <w:rsid w:val="00914156"/>
    <w:rsid w:val="0091654B"/>
    <w:rsid w:val="009166AC"/>
    <w:rsid w:val="0091725A"/>
    <w:rsid w:val="00922026"/>
    <w:rsid w:val="00922EF9"/>
    <w:rsid w:val="0092377E"/>
    <w:rsid w:val="009246AC"/>
    <w:rsid w:val="00924770"/>
    <w:rsid w:val="00924ACC"/>
    <w:rsid w:val="00925E48"/>
    <w:rsid w:val="009267F3"/>
    <w:rsid w:val="00927389"/>
    <w:rsid w:val="009275F3"/>
    <w:rsid w:val="00930107"/>
    <w:rsid w:val="0093015F"/>
    <w:rsid w:val="009312C1"/>
    <w:rsid w:val="009313E2"/>
    <w:rsid w:val="009337B1"/>
    <w:rsid w:val="00933F2C"/>
    <w:rsid w:val="00934044"/>
    <w:rsid w:val="0093408E"/>
    <w:rsid w:val="0093610B"/>
    <w:rsid w:val="00936F1D"/>
    <w:rsid w:val="009377B0"/>
    <w:rsid w:val="00937B84"/>
    <w:rsid w:val="009402B3"/>
    <w:rsid w:val="00941451"/>
    <w:rsid w:val="00941CB1"/>
    <w:rsid w:val="00941F08"/>
    <w:rsid w:val="009424F0"/>
    <w:rsid w:val="00942953"/>
    <w:rsid w:val="00942E07"/>
    <w:rsid w:val="009437F6"/>
    <w:rsid w:val="00944B4D"/>
    <w:rsid w:val="009452D8"/>
    <w:rsid w:val="00945A3C"/>
    <w:rsid w:val="00946123"/>
    <w:rsid w:val="009473B5"/>
    <w:rsid w:val="00951A20"/>
    <w:rsid w:val="00952D04"/>
    <w:rsid w:val="00952D77"/>
    <w:rsid w:val="00953218"/>
    <w:rsid w:val="00953400"/>
    <w:rsid w:val="00953EE0"/>
    <w:rsid w:val="00955DF1"/>
    <w:rsid w:val="009560C0"/>
    <w:rsid w:val="00956D2E"/>
    <w:rsid w:val="00957E18"/>
    <w:rsid w:val="00961014"/>
    <w:rsid w:val="00961FE1"/>
    <w:rsid w:val="00963344"/>
    <w:rsid w:val="009652D1"/>
    <w:rsid w:val="00965706"/>
    <w:rsid w:val="00966AA9"/>
    <w:rsid w:val="00967599"/>
    <w:rsid w:val="00970641"/>
    <w:rsid w:val="009724DB"/>
    <w:rsid w:val="009729EF"/>
    <w:rsid w:val="00972B95"/>
    <w:rsid w:val="00972F50"/>
    <w:rsid w:val="009738D6"/>
    <w:rsid w:val="00973E36"/>
    <w:rsid w:val="00973FD5"/>
    <w:rsid w:val="0097440E"/>
    <w:rsid w:val="009751FE"/>
    <w:rsid w:val="009752A7"/>
    <w:rsid w:val="00975ED4"/>
    <w:rsid w:val="00975FA5"/>
    <w:rsid w:val="009767D2"/>
    <w:rsid w:val="00976891"/>
    <w:rsid w:val="00980886"/>
    <w:rsid w:val="00980F7F"/>
    <w:rsid w:val="00981793"/>
    <w:rsid w:val="00982348"/>
    <w:rsid w:val="009827C7"/>
    <w:rsid w:val="00983914"/>
    <w:rsid w:val="00983B93"/>
    <w:rsid w:val="00984229"/>
    <w:rsid w:val="00984D0F"/>
    <w:rsid w:val="00986658"/>
    <w:rsid w:val="009902A4"/>
    <w:rsid w:val="0099092A"/>
    <w:rsid w:val="00993B5F"/>
    <w:rsid w:val="00994B39"/>
    <w:rsid w:val="00994EC4"/>
    <w:rsid w:val="0099518F"/>
    <w:rsid w:val="00996290"/>
    <w:rsid w:val="0099719B"/>
    <w:rsid w:val="0099768C"/>
    <w:rsid w:val="00997715"/>
    <w:rsid w:val="009A19AA"/>
    <w:rsid w:val="009A2027"/>
    <w:rsid w:val="009A3B0E"/>
    <w:rsid w:val="009A4106"/>
    <w:rsid w:val="009A4B28"/>
    <w:rsid w:val="009A4DC6"/>
    <w:rsid w:val="009A6AFB"/>
    <w:rsid w:val="009A6C3A"/>
    <w:rsid w:val="009B0893"/>
    <w:rsid w:val="009B0BEF"/>
    <w:rsid w:val="009B373D"/>
    <w:rsid w:val="009B3BD4"/>
    <w:rsid w:val="009B3C22"/>
    <w:rsid w:val="009B47EA"/>
    <w:rsid w:val="009B576B"/>
    <w:rsid w:val="009B628D"/>
    <w:rsid w:val="009B6F65"/>
    <w:rsid w:val="009B7000"/>
    <w:rsid w:val="009B7519"/>
    <w:rsid w:val="009B763C"/>
    <w:rsid w:val="009B7802"/>
    <w:rsid w:val="009B78CA"/>
    <w:rsid w:val="009B7952"/>
    <w:rsid w:val="009B7969"/>
    <w:rsid w:val="009C135D"/>
    <w:rsid w:val="009C1EDC"/>
    <w:rsid w:val="009C4000"/>
    <w:rsid w:val="009C5440"/>
    <w:rsid w:val="009C599F"/>
    <w:rsid w:val="009C5E6C"/>
    <w:rsid w:val="009C60D6"/>
    <w:rsid w:val="009C68D1"/>
    <w:rsid w:val="009C6DF1"/>
    <w:rsid w:val="009C7E8C"/>
    <w:rsid w:val="009D0DE5"/>
    <w:rsid w:val="009D136E"/>
    <w:rsid w:val="009D240B"/>
    <w:rsid w:val="009D2DE5"/>
    <w:rsid w:val="009D2E7D"/>
    <w:rsid w:val="009D3332"/>
    <w:rsid w:val="009D414E"/>
    <w:rsid w:val="009D4AAA"/>
    <w:rsid w:val="009D7980"/>
    <w:rsid w:val="009E398B"/>
    <w:rsid w:val="009E436A"/>
    <w:rsid w:val="009E77F2"/>
    <w:rsid w:val="009F0192"/>
    <w:rsid w:val="009F0C18"/>
    <w:rsid w:val="009F10E9"/>
    <w:rsid w:val="009F21E0"/>
    <w:rsid w:val="009F2C37"/>
    <w:rsid w:val="009F53CF"/>
    <w:rsid w:val="009F5703"/>
    <w:rsid w:val="00A0040C"/>
    <w:rsid w:val="00A02683"/>
    <w:rsid w:val="00A03937"/>
    <w:rsid w:val="00A03BE1"/>
    <w:rsid w:val="00A0401E"/>
    <w:rsid w:val="00A04A49"/>
    <w:rsid w:val="00A05924"/>
    <w:rsid w:val="00A0629A"/>
    <w:rsid w:val="00A06908"/>
    <w:rsid w:val="00A10095"/>
    <w:rsid w:val="00A119FB"/>
    <w:rsid w:val="00A124E5"/>
    <w:rsid w:val="00A15753"/>
    <w:rsid w:val="00A162A0"/>
    <w:rsid w:val="00A1720D"/>
    <w:rsid w:val="00A21C17"/>
    <w:rsid w:val="00A23B97"/>
    <w:rsid w:val="00A24AD3"/>
    <w:rsid w:val="00A24BCB"/>
    <w:rsid w:val="00A24CAB"/>
    <w:rsid w:val="00A2579E"/>
    <w:rsid w:val="00A25BCA"/>
    <w:rsid w:val="00A2629D"/>
    <w:rsid w:val="00A26621"/>
    <w:rsid w:val="00A269FE"/>
    <w:rsid w:val="00A2768E"/>
    <w:rsid w:val="00A30B48"/>
    <w:rsid w:val="00A31A87"/>
    <w:rsid w:val="00A31B1A"/>
    <w:rsid w:val="00A32AA4"/>
    <w:rsid w:val="00A335AF"/>
    <w:rsid w:val="00A3469B"/>
    <w:rsid w:val="00A3598A"/>
    <w:rsid w:val="00A37352"/>
    <w:rsid w:val="00A37F9F"/>
    <w:rsid w:val="00A40DA0"/>
    <w:rsid w:val="00A41275"/>
    <w:rsid w:val="00A44594"/>
    <w:rsid w:val="00A447ED"/>
    <w:rsid w:val="00A44DFE"/>
    <w:rsid w:val="00A45943"/>
    <w:rsid w:val="00A500BE"/>
    <w:rsid w:val="00A501B7"/>
    <w:rsid w:val="00A51C54"/>
    <w:rsid w:val="00A52F2C"/>
    <w:rsid w:val="00A533A7"/>
    <w:rsid w:val="00A534A9"/>
    <w:rsid w:val="00A54D33"/>
    <w:rsid w:val="00A55A22"/>
    <w:rsid w:val="00A563D2"/>
    <w:rsid w:val="00A570F2"/>
    <w:rsid w:val="00A579C5"/>
    <w:rsid w:val="00A608AE"/>
    <w:rsid w:val="00A608EB"/>
    <w:rsid w:val="00A60FD0"/>
    <w:rsid w:val="00A63712"/>
    <w:rsid w:val="00A64BC9"/>
    <w:rsid w:val="00A64D5D"/>
    <w:rsid w:val="00A65605"/>
    <w:rsid w:val="00A66264"/>
    <w:rsid w:val="00A66CD4"/>
    <w:rsid w:val="00A676EF"/>
    <w:rsid w:val="00A70087"/>
    <w:rsid w:val="00A70488"/>
    <w:rsid w:val="00A70D2B"/>
    <w:rsid w:val="00A72E25"/>
    <w:rsid w:val="00A73227"/>
    <w:rsid w:val="00A73332"/>
    <w:rsid w:val="00A73AF2"/>
    <w:rsid w:val="00A75D02"/>
    <w:rsid w:val="00A7690B"/>
    <w:rsid w:val="00A76A9C"/>
    <w:rsid w:val="00A76C88"/>
    <w:rsid w:val="00A77CEC"/>
    <w:rsid w:val="00A80303"/>
    <w:rsid w:val="00A80A0D"/>
    <w:rsid w:val="00A812CB"/>
    <w:rsid w:val="00A81617"/>
    <w:rsid w:val="00A82614"/>
    <w:rsid w:val="00A82752"/>
    <w:rsid w:val="00A82944"/>
    <w:rsid w:val="00A83F11"/>
    <w:rsid w:val="00A846B8"/>
    <w:rsid w:val="00A84722"/>
    <w:rsid w:val="00A84C9A"/>
    <w:rsid w:val="00A85700"/>
    <w:rsid w:val="00A8584E"/>
    <w:rsid w:val="00A85910"/>
    <w:rsid w:val="00A86B89"/>
    <w:rsid w:val="00A86F23"/>
    <w:rsid w:val="00A876B4"/>
    <w:rsid w:val="00A87BDD"/>
    <w:rsid w:val="00A9031F"/>
    <w:rsid w:val="00A9047A"/>
    <w:rsid w:val="00A90710"/>
    <w:rsid w:val="00A90942"/>
    <w:rsid w:val="00A90AE9"/>
    <w:rsid w:val="00A9133A"/>
    <w:rsid w:val="00A919C6"/>
    <w:rsid w:val="00A91DF5"/>
    <w:rsid w:val="00A923F6"/>
    <w:rsid w:val="00A92FFF"/>
    <w:rsid w:val="00A945B2"/>
    <w:rsid w:val="00A94854"/>
    <w:rsid w:val="00A96EE4"/>
    <w:rsid w:val="00A96FBD"/>
    <w:rsid w:val="00A978FD"/>
    <w:rsid w:val="00AA06B1"/>
    <w:rsid w:val="00AA0B75"/>
    <w:rsid w:val="00AA0C0B"/>
    <w:rsid w:val="00AA3734"/>
    <w:rsid w:val="00AA3894"/>
    <w:rsid w:val="00AA4E28"/>
    <w:rsid w:val="00AA5954"/>
    <w:rsid w:val="00AA6CE0"/>
    <w:rsid w:val="00AB0F67"/>
    <w:rsid w:val="00AB251C"/>
    <w:rsid w:val="00AB2904"/>
    <w:rsid w:val="00AB5832"/>
    <w:rsid w:val="00AB5DA9"/>
    <w:rsid w:val="00AC0835"/>
    <w:rsid w:val="00AC0C6B"/>
    <w:rsid w:val="00AC1167"/>
    <w:rsid w:val="00AC1992"/>
    <w:rsid w:val="00AC2DD4"/>
    <w:rsid w:val="00AC30B4"/>
    <w:rsid w:val="00AC3206"/>
    <w:rsid w:val="00AC359E"/>
    <w:rsid w:val="00AC4AC0"/>
    <w:rsid w:val="00AC5676"/>
    <w:rsid w:val="00AC5896"/>
    <w:rsid w:val="00AC6467"/>
    <w:rsid w:val="00AC71C1"/>
    <w:rsid w:val="00AC7C90"/>
    <w:rsid w:val="00AD001F"/>
    <w:rsid w:val="00AD065D"/>
    <w:rsid w:val="00AD1009"/>
    <w:rsid w:val="00AD1591"/>
    <w:rsid w:val="00AD2BC7"/>
    <w:rsid w:val="00AD4EF0"/>
    <w:rsid w:val="00AD573E"/>
    <w:rsid w:val="00AD5ACF"/>
    <w:rsid w:val="00AD5E79"/>
    <w:rsid w:val="00AD7019"/>
    <w:rsid w:val="00AD7555"/>
    <w:rsid w:val="00AD76B4"/>
    <w:rsid w:val="00AD7818"/>
    <w:rsid w:val="00AD7999"/>
    <w:rsid w:val="00AE01FA"/>
    <w:rsid w:val="00AE0F46"/>
    <w:rsid w:val="00AE1088"/>
    <w:rsid w:val="00AE1E87"/>
    <w:rsid w:val="00AE2CFF"/>
    <w:rsid w:val="00AE2FCD"/>
    <w:rsid w:val="00AE419B"/>
    <w:rsid w:val="00AE4784"/>
    <w:rsid w:val="00AE4A22"/>
    <w:rsid w:val="00AE593E"/>
    <w:rsid w:val="00AE61CA"/>
    <w:rsid w:val="00AE61E0"/>
    <w:rsid w:val="00AE6311"/>
    <w:rsid w:val="00AE7DFB"/>
    <w:rsid w:val="00AE7F8A"/>
    <w:rsid w:val="00AF0938"/>
    <w:rsid w:val="00AF13EB"/>
    <w:rsid w:val="00AF1432"/>
    <w:rsid w:val="00AF1AAA"/>
    <w:rsid w:val="00AF1EF1"/>
    <w:rsid w:val="00AF1FA5"/>
    <w:rsid w:val="00AF36F7"/>
    <w:rsid w:val="00AF394A"/>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8A0"/>
    <w:rsid w:val="00B069FE"/>
    <w:rsid w:val="00B06DEA"/>
    <w:rsid w:val="00B07D53"/>
    <w:rsid w:val="00B10524"/>
    <w:rsid w:val="00B11B22"/>
    <w:rsid w:val="00B12A4A"/>
    <w:rsid w:val="00B13C1C"/>
    <w:rsid w:val="00B13D68"/>
    <w:rsid w:val="00B1437D"/>
    <w:rsid w:val="00B145EC"/>
    <w:rsid w:val="00B16CB8"/>
    <w:rsid w:val="00B17AEB"/>
    <w:rsid w:val="00B2098D"/>
    <w:rsid w:val="00B20CEB"/>
    <w:rsid w:val="00B21123"/>
    <w:rsid w:val="00B21CB0"/>
    <w:rsid w:val="00B2264C"/>
    <w:rsid w:val="00B23290"/>
    <w:rsid w:val="00B233A8"/>
    <w:rsid w:val="00B246E4"/>
    <w:rsid w:val="00B2627D"/>
    <w:rsid w:val="00B313B2"/>
    <w:rsid w:val="00B32EA8"/>
    <w:rsid w:val="00B334EC"/>
    <w:rsid w:val="00B350A4"/>
    <w:rsid w:val="00B36346"/>
    <w:rsid w:val="00B368CC"/>
    <w:rsid w:val="00B36A13"/>
    <w:rsid w:val="00B37A9A"/>
    <w:rsid w:val="00B37B45"/>
    <w:rsid w:val="00B37EA5"/>
    <w:rsid w:val="00B400F8"/>
    <w:rsid w:val="00B401F9"/>
    <w:rsid w:val="00B405B5"/>
    <w:rsid w:val="00B40AC8"/>
    <w:rsid w:val="00B40C81"/>
    <w:rsid w:val="00B41E53"/>
    <w:rsid w:val="00B420EC"/>
    <w:rsid w:val="00B42B0D"/>
    <w:rsid w:val="00B43CA9"/>
    <w:rsid w:val="00B43DF6"/>
    <w:rsid w:val="00B43E3D"/>
    <w:rsid w:val="00B43F46"/>
    <w:rsid w:val="00B45966"/>
    <w:rsid w:val="00B45B2D"/>
    <w:rsid w:val="00B45C95"/>
    <w:rsid w:val="00B4628E"/>
    <w:rsid w:val="00B46E1F"/>
    <w:rsid w:val="00B479B0"/>
    <w:rsid w:val="00B47CEF"/>
    <w:rsid w:val="00B500C9"/>
    <w:rsid w:val="00B5045C"/>
    <w:rsid w:val="00B50AE0"/>
    <w:rsid w:val="00B50C6F"/>
    <w:rsid w:val="00B50F2E"/>
    <w:rsid w:val="00B519CA"/>
    <w:rsid w:val="00B52209"/>
    <w:rsid w:val="00B52558"/>
    <w:rsid w:val="00B52A49"/>
    <w:rsid w:val="00B53228"/>
    <w:rsid w:val="00B546BC"/>
    <w:rsid w:val="00B56114"/>
    <w:rsid w:val="00B56C26"/>
    <w:rsid w:val="00B57318"/>
    <w:rsid w:val="00B606A5"/>
    <w:rsid w:val="00B60E69"/>
    <w:rsid w:val="00B6215E"/>
    <w:rsid w:val="00B6226A"/>
    <w:rsid w:val="00B62446"/>
    <w:rsid w:val="00B63D53"/>
    <w:rsid w:val="00B6449F"/>
    <w:rsid w:val="00B64565"/>
    <w:rsid w:val="00B648CC"/>
    <w:rsid w:val="00B65CDB"/>
    <w:rsid w:val="00B66085"/>
    <w:rsid w:val="00B6636D"/>
    <w:rsid w:val="00B664D8"/>
    <w:rsid w:val="00B66956"/>
    <w:rsid w:val="00B66EDA"/>
    <w:rsid w:val="00B672A4"/>
    <w:rsid w:val="00B67FB0"/>
    <w:rsid w:val="00B7029D"/>
    <w:rsid w:val="00B7034D"/>
    <w:rsid w:val="00B705A5"/>
    <w:rsid w:val="00B706A3"/>
    <w:rsid w:val="00B710E8"/>
    <w:rsid w:val="00B71566"/>
    <w:rsid w:val="00B7156B"/>
    <w:rsid w:val="00B7175E"/>
    <w:rsid w:val="00B71E3D"/>
    <w:rsid w:val="00B71E4B"/>
    <w:rsid w:val="00B7336F"/>
    <w:rsid w:val="00B73740"/>
    <w:rsid w:val="00B73778"/>
    <w:rsid w:val="00B74CA7"/>
    <w:rsid w:val="00B75061"/>
    <w:rsid w:val="00B7650D"/>
    <w:rsid w:val="00B766AA"/>
    <w:rsid w:val="00B825AB"/>
    <w:rsid w:val="00B83762"/>
    <w:rsid w:val="00B837CE"/>
    <w:rsid w:val="00B83DFF"/>
    <w:rsid w:val="00B84100"/>
    <w:rsid w:val="00B8447C"/>
    <w:rsid w:val="00B85346"/>
    <w:rsid w:val="00B859A1"/>
    <w:rsid w:val="00B86AF6"/>
    <w:rsid w:val="00B86CE0"/>
    <w:rsid w:val="00B87D7C"/>
    <w:rsid w:val="00B91413"/>
    <w:rsid w:val="00B916F5"/>
    <w:rsid w:val="00B91CD4"/>
    <w:rsid w:val="00B92C93"/>
    <w:rsid w:val="00B93BE6"/>
    <w:rsid w:val="00BA264D"/>
    <w:rsid w:val="00BA2682"/>
    <w:rsid w:val="00BA3DE2"/>
    <w:rsid w:val="00BA4C4A"/>
    <w:rsid w:val="00BA5637"/>
    <w:rsid w:val="00BA6588"/>
    <w:rsid w:val="00BA7480"/>
    <w:rsid w:val="00BA7C7D"/>
    <w:rsid w:val="00BB08F3"/>
    <w:rsid w:val="00BB0FD4"/>
    <w:rsid w:val="00BB2128"/>
    <w:rsid w:val="00BB3FFB"/>
    <w:rsid w:val="00BB4B13"/>
    <w:rsid w:val="00BB5931"/>
    <w:rsid w:val="00BB62FF"/>
    <w:rsid w:val="00BB6D45"/>
    <w:rsid w:val="00BB7226"/>
    <w:rsid w:val="00BB74FC"/>
    <w:rsid w:val="00BB76CC"/>
    <w:rsid w:val="00BB7744"/>
    <w:rsid w:val="00BB7D07"/>
    <w:rsid w:val="00BC037D"/>
    <w:rsid w:val="00BC0C83"/>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5423"/>
    <w:rsid w:val="00BD5815"/>
    <w:rsid w:val="00BD5D5C"/>
    <w:rsid w:val="00BD5DBF"/>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21BF"/>
    <w:rsid w:val="00BF3E5E"/>
    <w:rsid w:val="00BF44DE"/>
    <w:rsid w:val="00BF470E"/>
    <w:rsid w:val="00BF4A64"/>
    <w:rsid w:val="00BF5637"/>
    <w:rsid w:val="00BF730D"/>
    <w:rsid w:val="00BF7926"/>
    <w:rsid w:val="00C008B5"/>
    <w:rsid w:val="00C009F9"/>
    <w:rsid w:val="00C0188B"/>
    <w:rsid w:val="00C018C3"/>
    <w:rsid w:val="00C01FC8"/>
    <w:rsid w:val="00C029C0"/>
    <w:rsid w:val="00C031E2"/>
    <w:rsid w:val="00C050FF"/>
    <w:rsid w:val="00C064E4"/>
    <w:rsid w:val="00C06792"/>
    <w:rsid w:val="00C069E6"/>
    <w:rsid w:val="00C07088"/>
    <w:rsid w:val="00C115DD"/>
    <w:rsid w:val="00C1368D"/>
    <w:rsid w:val="00C1414C"/>
    <w:rsid w:val="00C17202"/>
    <w:rsid w:val="00C17988"/>
    <w:rsid w:val="00C17FF7"/>
    <w:rsid w:val="00C20C04"/>
    <w:rsid w:val="00C21485"/>
    <w:rsid w:val="00C21FD1"/>
    <w:rsid w:val="00C22FBD"/>
    <w:rsid w:val="00C23A1D"/>
    <w:rsid w:val="00C23DB6"/>
    <w:rsid w:val="00C242D0"/>
    <w:rsid w:val="00C248BD"/>
    <w:rsid w:val="00C264FF"/>
    <w:rsid w:val="00C266EA"/>
    <w:rsid w:val="00C30478"/>
    <w:rsid w:val="00C30B73"/>
    <w:rsid w:val="00C31550"/>
    <w:rsid w:val="00C31D8A"/>
    <w:rsid w:val="00C32748"/>
    <w:rsid w:val="00C328AB"/>
    <w:rsid w:val="00C32CA4"/>
    <w:rsid w:val="00C32F92"/>
    <w:rsid w:val="00C33002"/>
    <w:rsid w:val="00C34216"/>
    <w:rsid w:val="00C344A6"/>
    <w:rsid w:val="00C3475D"/>
    <w:rsid w:val="00C35012"/>
    <w:rsid w:val="00C35346"/>
    <w:rsid w:val="00C354D0"/>
    <w:rsid w:val="00C3794A"/>
    <w:rsid w:val="00C41C6C"/>
    <w:rsid w:val="00C437F1"/>
    <w:rsid w:val="00C43876"/>
    <w:rsid w:val="00C4457B"/>
    <w:rsid w:val="00C449AA"/>
    <w:rsid w:val="00C457C6"/>
    <w:rsid w:val="00C46122"/>
    <w:rsid w:val="00C46D5B"/>
    <w:rsid w:val="00C47BE0"/>
    <w:rsid w:val="00C50518"/>
    <w:rsid w:val="00C51367"/>
    <w:rsid w:val="00C5178A"/>
    <w:rsid w:val="00C51E48"/>
    <w:rsid w:val="00C53920"/>
    <w:rsid w:val="00C552E0"/>
    <w:rsid w:val="00C55A5A"/>
    <w:rsid w:val="00C55B26"/>
    <w:rsid w:val="00C57A43"/>
    <w:rsid w:val="00C57E74"/>
    <w:rsid w:val="00C57F3E"/>
    <w:rsid w:val="00C60900"/>
    <w:rsid w:val="00C6194C"/>
    <w:rsid w:val="00C61972"/>
    <w:rsid w:val="00C61ABA"/>
    <w:rsid w:val="00C630D1"/>
    <w:rsid w:val="00C63433"/>
    <w:rsid w:val="00C6386D"/>
    <w:rsid w:val="00C63AE5"/>
    <w:rsid w:val="00C645C0"/>
    <w:rsid w:val="00C6481B"/>
    <w:rsid w:val="00C65C87"/>
    <w:rsid w:val="00C6669B"/>
    <w:rsid w:val="00C66E2F"/>
    <w:rsid w:val="00C67D43"/>
    <w:rsid w:val="00C70085"/>
    <w:rsid w:val="00C714B1"/>
    <w:rsid w:val="00C71B40"/>
    <w:rsid w:val="00C73EFA"/>
    <w:rsid w:val="00C7503A"/>
    <w:rsid w:val="00C76EF4"/>
    <w:rsid w:val="00C772C1"/>
    <w:rsid w:val="00C806B5"/>
    <w:rsid w:val="00C8076C"/>
    <w:rsid w:val="00C82393"/>
    <w:rsid w:val="00C825C3"/>
    <w:rsid w:val="00C82F7B"/>
    <w:rsid w:val="00C849F3"/>
    <w:rsid w:val="00C84C5E"/>
    <w:rsid w:val="00C85412"/>
    <w:rsid w:val="00C85414"/>
    <w:rsid w:val="00C8562F"/>
    <w:rsid w:val="00C85B8F"/>
    <w:rsid w:val="00C85D2E"/>
    <w:rsid w:val="00C869C5"/>
    <w:rsid w:val="00C901D8"/>
    <w:rsid w:val="00C909F5"/>
    <w:rsid w:val="00C912B5"/>
    <w:rsid w:val="00C91CE2"/>
    <w:rsid w:val="00C92F80"/>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1E01"/>
    <w:rsid w:val="00CB2106"/>
    <w:rsid w:val="00CB3BF5"/>
    <w:rsid w:val="00CB46E3"/>
    <w:rsid w:val="00CB4EB3"/>
    <w:rsid w:val="00CB5FB6"/>
    <w:rsid w:val="00CB6D42"/>
    <w:rsid w:val="00CB7FCA"/>
    <w:rsid w:val="00CC12EE"/>
    <w:rsid w:val="00CC133F"/>
    <w:rsid w:val="00CC1EAD"/>
    <w:rsid w:val="00CC1F87"/>
    <w:rsid w:val="00CC3E87"/>
    <w:rsid w:val="00CC52BB"/>
    <w:rsid w:val="00CC5401"/>
    <w:rsid w:val="00CC5AAB"/>
    <w:rsid w:val="00CC5EDA"/>
    <w:rsid w:val="00CC7B9A"/>
    <w:rsid w:val="00CD0DB8"/>
    <w:rsid w:val="00CD113A"/>
    <w:rsid w:val="00CD205A"/>
    <w:rsid w:val="00CD21AB"/>
    <w:rsid w:val="00CD28DF"/>
    <w:rsid w:val="00CD2D3C"/>
    <w:rsid w:val="00CD42C0"/>
    <w:rsid w:val="00CD46DB"/>
    <w:rsid w:val="00CD4ACC"/>
    <w:rsid w:val="00CD6583"/>
    <w:rsid w:val="00CD66FB"/>
    <w:rsid w:val="00CD6AA4"/>
    <w:rsid w:val="00CD6FFE"/>
    <w:rsid w:val="00CD7281"/>
    <w:rsid w:val="00CD7CF0"/>
    <w:rsid w:val="00CE2631"/>
    <w:rsid w:val="00CE30D3"/>
    <w:rsid w:val="00CE33C6"/>
    <w:rsid w:val="00CE3EF3"/>
    <w:rsid w:val="00CE58FC"/>
    <w:rsid w:val="00CE5D49"/>
    <w:rsid w:val="00CE62B9"/>
    <w:rsid w:val="00CE6E25"/>
    <w:rsid w:val="00CE7D04"/>
    <w:rsid w:val="00CF05BF"/>
    <w:rsid w:val="00CF124C"/>
    <w:rsid w:val="00CF1468"/>
    <w:rsid w:val="00CF1B0D"/>
    <w:rsid w:val="00CF1FB7"/>
    <w:rsid w:val="00CF369D"/>
    <w:rsid w:val="00CF4214"/>
    <w:rsid w:val="00CF5441"/>
    <w:rsid w:val="00CF5ADE"/>
    <w:rsid w:val="00CF5EA7"/>
    <w:rsid w:val="00CF73B2"/>
    <w:rsid w:val="00CF7ED8"/>
    <w:rsid w:val="00D00377"/>
    <w:rsid w:val="00D015C7"/>
    <w:rsid w:val="00D01813"/>
    <w:rsid w:val="00D02766"/>
    <w:rsid w:val="00D04252"/>
    <w:rsid w:val="00D04827"/>
    <w:rsid w:val="00D04BC7"/>
    <w:rsid w:val="00D0599B"/>
    <w:rsid w:val="00D059E1"/>
    <w:rsid w:val="00D070E7"/>
    <w:rsid w:val="00D10987"/>
    <w:rsid w:val="00D115FB"/>
    <w:rsid w:val="00D12E50"/>
    <w:rsid w:val="00D12EB0"/>
    <w:rsid w:val="00D13663"/>
    <w:rsid w:val="00D14425"/>
    <w:rsid w:val="00D163F1"/>
    <w:rsid w:val="00D1653D"/>
    <w:rsid w:val="00D16A5A"/>
    <w:rsid w:val="00D17C05"/>
    <w:rsid w:val="00D206FE"/>
    <w:rsid w:val="00D20DFD"/>
    <w:rsid w:val="00D22DFB"/>
    <w:rsid w:val="00D23CED"/>
    <w:rsid w:val="00D244FA"/>
    <w:rsid w:val="00D24EFA"/>
    <w:rsid w:val="00D2625B"/>
    <w:rsid w:val="00D266F8"/>
    <w:rsid w:val="00D304B3"/>
    <w:rsid w:val="00D31DB3"/>
    <w:rsid w:val="00D32559"/>
    <w:rsid w:val="00D339E7"/>
    <w:rsid w:val="00D37F00"/>
    <w:rsid w:val="00D40D12"/>
    <w:rsid w:val="00D416B5"/>
    <w:rsid w:val="00D42870"/>
    <w:rsid w:val="00D4374E"/>
    <w:rsid w:val="00D439B7"/>
    <w:rsid w:val="00D4469C"/>
    <w:rsid w:val="00D44EF9"/>
    <w:rsid w:val="00D45241"/>
    <w:rsid w:val="00D45E54"/>
    <w:rsid w:val="00D4641D"/>
    <w:rsid w:val="00D4678A"/>
    <w:rsid w:val="00D47186"/>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090"/>
    <w:rsid w:val="00D6434F"/>
    <w:rsid w:val="00D66840"/>
    <w:rsid w:val="00D669A6"/>
    <w:rsid w:val="00D66D0F"/>
    <w:rsid w:val="00D67119"/>
    <w:rsid w:val="00D709DA"/>
    <w:rsid w:val="00D70D7F"/>
    <w:rsid w:val="00D72E12"/>
    <w:rsid w:val="00D7349E"/>
    <w:rsid w:val="00D74EE2"/>
    <w:rsid w:val="00D763A6"/>
    <w:rsid w:val="00D765CB"/>
    <w:rsid w:val="00D76AEF"/>
    <w:rsid w:val="00D77124"/>
    <w:rsid w:val="00D77376"/>
    <w:rsid w:val="00D82423"/>
    <w:rsid w:val="00D82858"/>
    <w:rsid w:val="00D82F45"/>
    <w:rsid w:val="00D83DF3"/>
    <w:rsid w:val="00D8467C"/>
    <w:rsid w:val="00D84B1B"/>
    <w:rsid w:val="00D856F1"/>
    <w:rsid w:val="00D86285"/>
    <w:rsid w:val="00D877C8"/>
    <w:rsid w:val="00D87FBF"/>
    <w:rsid w:val="00D9052D"/>
    <w:rsid w:val="00D90FFF"/>
    <w:rsid w:val="00D91DCD"/>
    <w:rsid w:val="00D91F2F"/>
    <w:rsid w:val="00D92783"/>
    <w:rsid w:val="00D93F35"/>
    <w:rsid w:val="00D94426"/>
    <w:rsid w:val="00D94ADE"/>
    <w:rsid w:val="00D95134"/>
    <w:rsid w:val="00D95462"/>
    <w:rsid w:val="00D956BA"/>
    <w:rsid w:val="00D97073"/>
    <w:rsid w:val="00D97615"/>
    <w:rsid w:val="00DA00E6"/>
    <w:rsid w:val="00DA0C17"/>
    <w:rsid w:val="00DA1B92"/>
    <w:rsid w:val="00DA2D7A"/>
    <w:rsid w:val="00DA3088"/>
    <w:rsid w:val="00DA321B"/>
    <w:rsid w:val="00DA39FB"/>
    <w:rsid w:val="00DA4390"/>
    <w:rsid w:val="00DA4680"/>
    <w:rsid w:val="00DA62B2"/>
    <w:rsid w:val="00DA6C42"/>
    <w:rsid w:val="00DA7F99"/>
    <w:rsid w:val="00DB06AA"/>
    <w:rsid w:val="00DB0E5D"/>
    <w:rsid w:val="00DB16B2"/>
    <w:rsid w:val="00DB3F03"/>
    <w:rsid w:val="00DB4847"/>
    <w:rsid w:val="00DB5050"/>
    <w:rsid w:val="00DB676F"/>
    <w:rsid w:val="00DB6D5B"/>
    <w:rsid w:val="00DB6EA9"/>
    <w:rsid w:val="00DC0875"/>
    <w:rsid w:val="00DC0D99"/>
    <w:rsid w:val="00DC1446"/>
    <w:rsid w:val="00DC1ECD"/>
    <w:rsid w:val="00DC1FE8"/>
    <w:rsid w:val="00DC2EAB"/>
    <w:rsid w:val="00DC36C0"/>
    <w:rsid w:val="00DC3E65"/>
    <w:rsid w:val="00DC4437"/>
    <w:rsid w:val="00DC499F"/>
    <w:rsid w:val="00DC5415"/>
    <w:rsid w:val="00DC5584"/>
    <w:rsid w:val="00DC7419"/>
    <w:rsid w:val="00DD0CDB"/>
    <w:rsid w:val="00DD17FA"/>
    <w:rsid w:val="00DD2437"/>
    <w:rsid w:val="00DD2930"/>
    <w:rsid w:val="00DD2D45"/>
    <w:rsid w:val="00DD42A4"/>
    <w:rsid w:val="00DD632D"/>
    <w:rsid w:val="00DD6403"/>
    <w:rsid w:val="00DD7BB9"/>
    <w:rsid w:val="00DD7D59"/>
    <w:rsid w:val="00DE08FC"/>
    <w:rsid w:val="00DE13CB"/>
    <w:rsid w:val="00DE2B6F"/>
    <w:rsid w:val="00DE2C41"/>
    <w:rsid w:val="00DE2CDE"/>
    <w:rsid w:val="00DE3494"/>
    <w:rsid w:val="00DF16F2"/>
    <w:rsid w:val="00DF33A9"/>
    <w:rsid w:val="00DF37F6"/>
    <w:rsid w:val="00DF39E2"/>
    <w:rsid w:val="00DF4066"/>
    <w:rsid w:val="00DF4130"/>
    <w:rsid w:val="00DF5281"/>
    <w:rsid w:val="00DF530A"/>
    <w:rsid w:val="00DF5537"/>
    <w:rsid w:val="00DF6018"/>
    <w:rsid w:val="00DF639F"/>
    <w:rsid w:val="00DF7ECE"/>
    <w:rsid w:val="00E00789"/>
    <w:rsid w:val="00E01360"/>
    <w:rsid w:val="00E0183D"/>
    <w:rsid w:val="00E03899"/>
    <w:rsid w:val="00E04AB7"/>
    <w:rsid w:val="00E055C3"/>
    <w:rsid w:val="00E07283"/>
    <w:rsid w:val="00E10336"/>
    <w:rsid w:val="00E1073D"/>
    <w:rsid w:val="00E108CC"/>
    <w:rsid w:val="00E10A2E"/>
    <w:rsid w:val="00E120A2"/>
    <w:rsid w:val="00E13E72"/>
    <w:rsid w:val="00E142D2"/>
    <w:rsid w:val="00E14771"/>
    <w:rsid w:val="00E14C73"/>
    <w:rsid w:val="00E15C99"/>
    <w:rsid w:val="00E16E16"/>
    <w:rsid w:val="00E1713E"/>
    <w:rsid w:val="00E17455"/>
    <w:rsid w:val="00E179B0"/>
    <w:rsid w:val="00E20A69"/>
    <w:rsid w:val="00E21EE7"/>
    <w:rsid w:val="00E21F2C"/>
    <w:rsid w:val="00E22059"/>
    <w:rsid w:val="00E222DB"/>
    <w:rsid w:val="00E225DB"/>
    <w:rsid w:val="00E226A5"/>
    <w:rsid w:val="00E230BD"/>
    <w:rsid w:val="00E23F4C"/>
    <w:rsid w:val="00E24876"/>
    <w:rsid w:val="00E24B77"/>
    <w:rsid w:val="00E258E8"/>
    <w:rsid w:val="00E25D56"/>
    <w:rsid w:val="00E268B6"/>
    <w:rsid w:val="00E2710F"/>
    <w:rsid w:val="00E279EE"/>
    <w:rsid w:val="00E305AE"/>
    <w:rsid w:val="00E31144"/>
    <w:rsid w:val="00E31CAB"/>
    <w:rsid w:val="00E31DDF"/>
    <w:rsid w:val="00E32DCC"/>
    <w:rsid w:val="00E33591"/>
    <w:rsid w:val="00E33B34"/>
    <w:rsid w:val="00E33E82"/>
    <w:rsid w:val="00E3498D"/>
    <w:rsid w:val="00E34C10"/>
    <w:rsid w:val="00E3639D"/>
    <w:rsid w:val="00E36B7C"/>
    <w:rsid w:val="00E37D66"/>
    <w:rsid w:val="00E40BCE"/>
    <w:rsid w:val="00E41DEE"/>
    <w:rsid w:val="00E43599"/>
    <w:rsid w:val="00E43EA4"/>
    <w:rsid w:val="00E44FCC"/>
    <w:rsid w:val="00E456C0"/>
    <w:rsid w:val="00E45E17"/>
    <w:rsid w:val="00E45EFE"/>
    <w:rsid w:val="00E51351"/>
    <w:rsid w:val="00E5344E"/>
    <w:rsid w:val="00E537A2"/>
    <w:rsid w:val="00E5381F"/>
    <w:rsid w:val="00E5472D"/>
    <w:rsid w:val="00E54822"/>
    <w:rsid w:val="00E5554B"/>
    <w:rsid w:val="00E55B4C"/>
    <w:rsid w:val="00E563CF"/>
    <w:rsid w:val="00E56407"/>
    <w:rsid w:val="00E57357"/>
    <w:rsid w:val="00E57E2A"/>
    <w:rsid w:val="00E57E3D"/>
    <w:rsid w:val="00E61A04"/>
    <w:rsid w:val="00E62258"/>
    <w:rsid w:val="00E6267F"/>
    <w:rsid w:val="00E633AF"/>
    <w:rsid w:val="00E635B7"/>
    <w:rsid w:val="00E637D0"/>
    <w:rsid w:val="00E645A5"/>
    <w:rsid w:val="00E655CE"/>
    <w:rsid w:val="00E664A9"/>
    <w:rsid w:val="00E679C3"/>
    <w:rsid w:val="00E67EEC"/>
    <w:rsid w:val="00E70949"/>
    <w:rsid w:val="00E70D3D"/>
    <w:rsid w:val="00E72E2A"/>
    <w:rsid w:val="00E73218"/>
    <w:rsid w:val="00E739E7"/>
    <w:rsid w:val="00E73F8C"/>
    <w:rsid w:val="00E7404F"/>
    <w:rsid w:val="00E74237"/>
    <w:rsid w:val="00E7654C"/>
    <w:rsid w:val="00E76BDA"/>
    <w:rsid w:val="00E77A6F"/>
    <w:rsid w:val="00E77F0F"/>
    <w:rsid w:val="00E80076"/>
    <w:rsid w:val="00E80B85"/>
    <w:rsid w:val="00E818A0"/>
    <w:rsid w:val="00E81E59"/>
    <w:rsid w:val="00E828DB"/>
    <w:rsid w:val="00E82C86"/>
    <w:rsid w:val="00E83951"/>
    <w:rsid w:val="00E83A7D"/>
    <w:rsid w:val="00E83F0D"/>
    <w:rsid w:val="00E8441B"/>
    <w:rsid w:val="00E849E9"/>
    <w:rsid w:val="00E84B6F"/>
    <w:rsid w:val="00E85842"/>
    <w:rsid w:val="00E85BEA"/>
    <w:rsid w:val="00E85F9C"/>
    <w:rsid w:val="00E86587"/>
    <w:rsid w:val="00E86949"/>
    <w:rsid w:val="00E86A0D"/>
    <w:rsid w:val="00E86EF5"/>
    <w:rsid w:val="00E86F89"/>
    <w:rsid w:val="00E87659"/>
    <w:rsid w:val="00E87AB6"/>
    <w:rsid w:val="00E90CF7"/>
    <w:rsid w:val="00E90F12"/>
    <w:rsid w:val="00E9109C"/>
    <w:rsid w:val="00E920FC"/>
    <w:rsid w:val="00E9278B"/>
    <w:rsid w:val="00E932DA"/>
    <w:rsid w:val="00E94B8E"/>
    <w:rsid w:val="00E95FBC"/>
    <w:rsid w:val="00E960A9"/>
    <w:rsid w:val="00E968FC"/>
    <w:rsid w:val="00E96E32"/>
    <w:rsid w:val="00EA0641"/>
    <w:rsid w:val="00EA0D1C"/>
    <w:rsid w:val="00EA14FD"/>
    <w:rsid w:val="00EA1846"/>
    <w:rsid w:val="00EA2A7C"/>
    <w:rsid w:val="00EA31CF"/>
    <w:rsid w:val="00EA33A0"/>
    <w:rsid w:val="00EA435A"/>
    <w:rsid w:val="00EA45C0"/>
    <w:rsid w:val="00EA5EC1"/>
    <w:rsid w:val="00EA64F5"/>
    <w:rsid w:val="00EA68A0"/>
    <w:rsid w:val="00EA78CE"/>
    <w:rsid w:val="00EB1149"/>
    <w:rsid w:val="00EB1EB2"/>
    <w:rsid w:val="00EB53A0"/>
    <w:rsid w:val="00EB5664"/>
    <w:rsid w:val="00EB5F54"/>
    <w:rsid w:val="00EB647E"/>
    <w:rsid w:val="00EB68ED"/>
    <w:rsid w:val="00EB6AA0"/>
    <w:rsid w:val="00EC0EE2"/>
    <w:rsid w:val="00EC15BF"/>
    <w:rsid w:val="00EC20E5"/>
    <w:rsid w:val="00EC21F1"/>
    <w:rsid w:val="00EC2414"/>
    <w:rsid w:val="00EC2E97"/>
    <w:rsid w:val="00EC3677"/>
    <w:rsid w:val="00EC37E3"/>
    <w:rsid w:val="00EC3BDE"/>
    <w:rsid w:val="00EC5615"/>
    <w:rsid w:val="00EC6E4F"/>
    <w:rsid w:val="00ED037B"/>
    <w:rsid w:val="00ED04F9"/>
    <w:rsid w:val="00ED0C85"/>
    <w:rsid w:val="00ED1E97"/>
    <w:rsid w:val="00ED1FA9"/>
    <w:rsid w:val="00ED2173"/>
    <w:rsid w:val="00ED228C"/>
    <w:rsid w:val="00ED2480"/>
    <w:rsid w:val="00ED26C7"/>
    <w:rsid w:val="00ED272E"/>
    <w:rsid w:val="00ED291C"/>
    <w:rsid w:val="00ED354E"/>
    <w:rsid w:val="00ED3955"/>
    <w:rsid w:val="00ED5267"/>
    <w:rsid w:val="00ED5B11"/>
    <w:rsid w:val="00ED5FD7"/>
    <w:rsid w:val="00ED600A"/>
    <w:rsid w:val="00ED6C06"/>
    <w:rsid w:val="00ED71FB"/>
    <w:rsid w:val="00EE0926"/>
    <w:rsid w:val="00EE1C2E"/>
    <w:rsid w:val="00EE2B0D"/>
    <w:rsid w:val="00EE3DFF"/>
    <w:rsid w:val="00EE5040"/>
    <w:rsid w:val="00EE57A3"/>
    <w:rsid w:val="00EE5D8F"/>
    <w:rsid w:val="00EE6BBB"/>
    <w:rsid w:val="00EE7AFA"/>
    <w:rsid w:val="00EF0504"/>
    <w:rsid w:val="00EF0F1E"/>
    <w:rsid w:val="00EF25F5"/>
    <w:rsid w:val="00EF2D5A"/>
    <w:rsid w:val="00EF2EF4"/>
    <w:rsid w:val="00EF3642"/>
    <w:rsid w:val="00EF4118"/>
    <w:rsid w:val="00EF4168"/>
    <w:rsid w:val="00EF618A"/>
    <w:rsid w:val="00EF72D9"/>
    <w:rsid w:val="00F00804"/>
    <w:rsid w:val="00F00FC4"/>
    <w:rsid w:val="00F02371"/>
    <w:rsid w:val="00F02EC6"/>
    <w:rsid w:val="00F03B91"/>
    <w:rsid w:val="00F0523E"/>
    <w:rsid w:val="00F0588F"/>
    <w:rsid w:val="00F05AF8"/>
    <w:rsid w:val="00F0657C"/>
    <w:rsid w:val="00F06D85"/>
    <w:rsid w:val="00F07741"/>
    <w:rsid w:val="00F12504"/>
    <w:rsid w:val="00F12600"/>
    <w:rsid w:val="00F1374E"/>
    <w:rsid w:val="00F13AC7"/>
    <w:rsid w:val="00F15688"/>
    <w:rsid w:val="00F1580C"/>
    <w:rsid w:val="00F163A8"/>
    <w:rsid w:val="00F165B5"/>
    <w:rsid w:val="00F16DD1"/>
    <w:rsid w:val="00F17EDB"/>
    <w:rsid w:val="00F203CD"/>
    <w:rsid w:val="00F20674"/>
    <w:rsid w:val="00F22C20"/>
    <w:rsid w:val="00F22EEC"/>
    <w:rsid w:val="00F232D2"/>
    <w:rsid w:val="00F23BAC"/>
    <w:rsid w:val="00F2420A"/>
    <w:rsid w:val="00F247B0"/>
    <w:rsid w:val="00F24DFC"/>
    <w:rsid w:val="00F25FD4"/>
    <w:rsid w:val="00F2626E"/>
    <w:rsid w:val="00F26783"/>
    <w:rsid w:val="00F26B5C"/>
    <w:rsid w:val="00F2734F"/>
    <w:rsid w:val="00F302B6"/>
    <w:rsid w:val="00F312CD"/>
    <w:rsid w:val="00F315CB"/>
    <w:rsid w:val="00F319E9"/>
    <w:rsid w:val="00F32A48"/>
    <w:rsid w:val="00F333AF"/>
    <w:rsid w:val="00F333FC"/>
    <w:rsid w:val="00F3394A"/>
    <w:rsid w:val="00F341E4"/>
    <w:rsid w:val="00F34AB6"/>
    <w:rsid w:val="00F35E64"/>
    <w:rsid w:val="00F35EF7"/>
    <w:rsid w:val="00F35FF8"/>
    <w:rsid w:val="00F3611A"/>
    <w:rsid w:val="00F36729"/>
    <w:rsid w:val="00F368C5"/>
    <w:rsid w:val="00F36D44"/>
    <w:rsid w:val="00F40012"/>
    <w:rsid w:val="00F429BD"/>
    <w:rsid w:val="00F429F4"/>
    <w:rsid w:val="00F44FEA"/>
    <w:rsid w:val="00F462A2"/>
    <w:rsid w:val="00F46F70"/>
    <w:rsid w:val="00F47915"/>
    <w:rsid w:val="00F50DAA"/>
    <w:rsid w:val="00F514EF"/>
    <w:rsid w:val="00F51957"/>
    <w:rsid w:val="00F52DAB"/>
    <w:rsid w:val="00F53C78"/>
    <w:rsid w:val="00F603ED"/>
    <w:rsid w:val="00F6167B"/>
    <w:rsid w:val="00F61E76"/>
    <w:rsid w:val="00F63332"/>
    <w:rsid w:val="00F64C68"/>
    <w:rsid w:val="00F65DAD"/>
    <w:rsid w:val="00F679AB"/>
    <w:rsid w:val="00F67C85"/>
    <w:rsid w:val="00F67F9C"/>
    <w:rsid w:val="00F70228"/>
    <w:rsid w:val="00F712C2"/>
    <w:rsid w:val="00F71612"/>
    <w:rsid w:val="00F724B2"/>
    <w:rsid w:val="00F72882"/>
    <w:rsid w:val="00F755F5"/>
    <w:rsid w:val="00F755F7"/>
    <w:rsid w:val="00F7577A"/>
    <w:rsid w:val="00F75D6F"/>
    <w:rsid w:val="00F7645F"/>
    <w:rsid w:val="00F8130C"/>
    <w:rsid w:val="00F81D40"/>
    <w:rsid w:val="00F81EBF"/>
    <w:rsid w:val="00F8292F"/>
    <w:rsid w:val="00F836FC"/>
    <w:rsid w:val="00F83B52"/>
    <w:rsid w:val="00F83E58"/>
    <w:rsid w:val="00F85728"/>
    <w:rsid w:val="00F857C0"/>
    <w:rsid w:val="00F861B2"/>
    <w:rsid w:val="00F866E3"/>
    <w:rsid w:val="00F879E7"/>
    <w:rsid w:val="00F903D1"/>
    <w:rsid w:val="00F918A8"/>
    <w:rsid w:val="00F948EF"/>
    <w:rsid w:val="00F94B1D"/>
    <w:rsid w:val="00F952EB"/>
    <w:rsid w:val="00F96022"/>
    <w:rsid w:val="00F96216"/>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D0C"/>
    <w:rsid w:val="00FB5C29"/>
    <w:rsid w:val="00FB6EF3"/>
    <w:rsid w:val="00FC0293"/>
    <w:rsid w:val="00FC07BD"/>
    <w:rsid w:val="00FC1F10"/>
    <w:rsid w:val="00FC342E"/>
    <w:rsid w:val="00FC3881"/>
    <w:rsid w:val="00FC43FD"/>
    <w:rsid w:val="00FC490A"/>
    <w:rsid w:val="00FC5541"/>
    <w:rsid w:val="00FC61DA"/>
    <w:rsid w:val="00FC639A"/>
    <w:rsid w:val="00FC63B1"/>
    <w:rsid w:val="00FC6943"/>
    <w:rsid w:val="00FC7291"/>
    <w:rsid w:val="00FC72CD"/>
    <w:rsid w:val="00FD08F2"/>
    <w:rsid w:val="00FD2D76"/>
    <w:rsid w:val="00FD43B1"/>
    <w:rsid w:val="00FD4DAE"/>
    <w:rsid w:val="00FD4FE5"/>
    <w:rsid w:val="00FD59BA"/>
    <w:rsid w:val="00FD5B20"/>
    <w:rsid w:val="00FD6D90"/>
    <w:rsid w:val="00FD784B"/>
    <w:rsid w:val="00FD7E4E"/>
    <w:rsid w:val="00FE0C16"/>
    <w:rsid w:val="00FE0D9D"/>
    <w:rsid w:val="00FE2438"/>
    <w:rsid w:val="00FE303C"/>
    <w:rsid w:val="00FE376A"/>
    <w:rsid w:val="00FE3E34"/>
    <w:rsid w:val="00FE6B6F"/>
    <w:rsid w:val="00FF04C4"/>
    <w:rsid w:val="00FF0E3F"/>
    <w:rsid w:val="00FF12A0"/>
    <w:rsid w:val="00FF1E3E"/>
    <w:rsid w:val="00FF3672"/>
    <w:rsid w:val="00FF5F4D"/>
    <w:rsid w:val="0AD942CD"/>
    <w:rsid w:val="0BB070B8"/>
    <w:rsid w:val="59703B6B"/>
    <w:rsid w:val="7DA340F6"/>
    <w:rsid w:val="7F4D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6A4795"/>
  <w15:docId w15:val="{FC870F7D-54AB-47D6-9F72-C2FD5A24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eastAsia="SimSun"/>
      <w:lang w:eastAsia="en-US"/>
    </w:rPr>
  </w:style>
  <w:style w:type="paragraph" w:styleId="PlainText">
    <w:name w:val="Plain Text"/>
    <w:basedOn w:val="Normal"/>
    <w:link w:val="PlainTextChar"/>
    <w:uiPriority w:val="99"/>
    <w:qFormat/>
    <w:pPr>
      <w:overflowPunct/>
      <w:autoSpaceDE/>
      <w:autoSpaceDN/>
      <w:adjustRightInd/>
      <w:spacing w:line="240" w:lineRule="auto"/>
      <w:textAlignment w:val="auto"/>
    </w:pPr>
    <w:rPr>
      <w:rFonts w:ascii="Courier New" w:eastAsia="SimSun" w:hAnsi="Courier New"/>
      <w:lang w:val="nb-NO" w:eastAsia="en-US"/>
    </w:rPr>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US"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新細明體"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新細明體"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新細明體" w:hAnsi="Arial" w:cs="Times New Roman"/>
      <w:b/>
      <w:kern w:val="2"/>
      <w:sz w:val="18"/>
      <w:lang w:eastAsia="zh-TW"/>
    </w:rPr>
  </w:style>
  <w:style w:type="character" w:customStyle="1" w:styleId="TALChar">
    <w:name w:val="TAL Char"/>
    <w:link w:val="TAL"/>
    <w:qFormat/>
    <w:rPr>
      <w:rFonts w:ascii="Arial" w:eastAsia="新細明體" w:hAnsi="Arial" w:cs="Times New Roman"/>
      <w:kern w:val="2"/>
      <w:sz w:val="18"/>
    </w:rPr>
  </w:style>
  <w:style w:type="character" w:customStyle="1" w:styleId="THChar">
    <w:name w:val="TH Char"/>
    <w:link w:val="TH"/>
    <w:qFormat/>
    <w:rPr>
      <w:rFonts w:ascii="Arial" w:eastAsia="新細明體"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ListParagraphChar">
    <w:name w:val="List Paragraph Char"/>
    <w:link w:val="ListParagraph"/>
    <w:uiPriority w:val="34"/>
    <w:qFormat/>
  </w:style>
  <w:style w:type="character" w:customStyle="1" w:styleId="1">
    <w:name w:val="不明显参考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B1">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12">
    <w:name w:val="修订1"/>
    <w:hidden/>
    <w:uiPriority w:val="99"/>
    <w:semiHidden/>
    <w:qFormat/>
    <w:rPr>
      <w:rFonts w:ascii="Times New Roman" w:eastAsia="Times New Roman" w:hAnsi="Times New Roman" w:cs="Times New Roman"/>
      <w:lang w:eastAsia="ko-KR"/>
    </w:rPr>
  </w:style>
  <w:style w:type="paragraph" w:customStyle="1" w:styleId="Default">
    <w:name w:val="Default"/>
    <w:qFormat/>
    <w:pPr>
      <w:autoSpaceDE w:val="0"/>
      <w:autoSpaceDN w:val="0"/>
      <w:adjustRightInd w:val="0"/>
    </w:pPr>
    <w:rPr>
      <w:rFonts w:ascii="Arial" w:hAnsi="Arial" w:cs="Arial"/>
      <w:color w:val="000000"/>
      <w:sz w:val="24"/>
      <w:szCs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Revision1">
    <w:name w:val="Revision1"/>
    <w:hidden/>
    <w:uiPriority w:val="99"/>
    <w:unhideWhenUsed/>
    <w:qFormat/>
    <w:rPr>
      <w:rFonts w:ascii="Times New Roman" w:eastAsia="Times New Roman" w:hAnsi="Times New Roman" w:cs="Times New Roman"/>
      <w:lang w:eastAsia="ko-KR"/>
    </w:rPr>
  </w:style>
  <w:style w:type="character" w:customStyle="1" w:styleId="BodyTextChar">
    <w:name w:val="Body Text Char"/>
    <w:basedOn w:val="DefaultParagraphFont"/>
    <w:link w:val="BodyText"/>
    <w:qFormat/>
    <w:rPr>
      <w:rFonts w:ascii="Times New Roman" w:eastAsia="SimSun" w:hAnsi="Times New Roman" w:cs="Times New Roman"/>
      <w:lang w:val="en-GB" w:eastAsia="en-US"/>
    </w:rPr>
  </w:style>
  <w:style w:type="paragraph" w:customStyle="1" w:styleId="2">
    <w:name w:val="修订2"/>
    <w:hidden/>
    <w:uiPriority w:val="99"/>
    <w:semiHidden/>
    <w:qFormat/>
    <w:rPr>
      <w:rFonts w:ascii="Times New Roman" w:eastAsia="Times New Roman" w:hAnsi="Times New Roman" w:cs="Times New Roman"/>
      <w:lang w:eastAsia="ko-KR"/>
    </w:rPr>
  </w:style>
  <w:style w:type="character" w:customStyle="1" w:styleId="PlainTextChar">
    <w:name w:val="Plain Text Char"/>
    <w:basedOn w:val="DefaultParagraphFont"/>
    <w:link w:val="PlainText"/>
    <w:uiPriority w:val="99"/>
    <w:qFormat/>
    <w:rPr>
      <w:rFonts w:ascii="Courier New" w:eastAsia="SimSun" w:hAnsi="Courier New" w:cs="Times New Roman"/>
      <w:lang w:val="nb-NO" w:eastAsia="en-US"/>
    </w:rPr>
  </w:style>
  <w:style w:type="paragraph" w:customStyle="1" w:styleId="3">
    <w:name w:val="修订3"/>
    <w:hidden/>
    <w:uiPriority w:val="99"/>
    <w:semiHidden/>
    <w:qFormat/>
    <w:rPr>
      <w:rFonts w:ascii="Times New Roman" w:eastAsia="Times New Roman" w:hAnsi="Times New Roman" w:cs="Times New Roman"/>
      <w:lang w:eastAsia="ko-KR"/>
    </w:rPr>
  </w:style>
  <w:style w:type="paragraph" w:customStyle="1" w:styleId="Agreement">
    <w:name w:val="Agreement"/>
    <w:basedOn w:val="Normal"/>
    <w:uiPriority w:val="99"/>
    <w:qFormat/>
    <w:pPr>
      <w:numPr>
        <w:numId w:val="1"/>
      </w:numPr>
      <w:overflowPunct/>
      <w:autoSpaceDE/>
      <w:autoSpaceDN/>
      <w:adjustRightInd/>
      <w:spacing w:before="60" w:after="0" w:line="240" w:lineRule="auto"/>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7318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B83CC-B0C4-44AE-B323-E316CAAA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1330</Words>
  <Characters>7581</Characters>
  <Application>Microsoft Office Word</Application>
  <DocSecurity>0</DocSecurity>
  <Lines>63</Lines>
  <Paragraphs>17</Paragraphs>
  <ScaleCrop>false</ScaleCrop>
  <Company>Tom</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Ato-MediaTek</cp:lastModifiedBy>
  <cp:revision>6</cp:revision>
  <dcterms:created xsi:type="dcterms:W3CDTF">2022-03-01T06:55:00Z</dcterms:created>
  <dcterms:modified xsi:type="dcterms:W3CDTF">2022-03-02T15:03:00Z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(3)DMdAgxBxbgVLEdFI9dfmjpRCyAToLw0/84tOq+5IZVXr2ernUaigz70SVRVwgdA+6Kv/BjPO
2iZdnbdcDMqtUPDfgeJOUsJAKT4baUrjRw9Jo6ebrVVKlIfIpDzTA0chkWAqqhdtOsyz5VGi
M+1pgCUMXHPdUTRttfOPg3YTvGZvfm5VKfwX2G3OJhxwjUaXgYorbCawQW6Kqm2kjx9TuJ0F
zU46/KKe2ncYZ4WO9P</vt:lpwstr>
  </property>
  <property fmtid="{D5CDD505-2E9C-101B-9397-08002B2CF9AE}" pid="3" name="_2015_ms_pID_7253431">
    <vt:lpwstr>5GnwTbFRzROFYK6B2zEzHCVx8liHfpnD9Nl7OFLF/cu3c3Z+ukuePx
CUXz80W/8I8EjebTldYxC34srPVefyfclIprWmlQ+CtCHV9k3iCG9NjvBAlLO988jj7Q5/Uq
9db9iMQqE1XlYnjoDWxmyqHQvIdifisf0qNa3VvavOS409fWqlXI2ev+SyWlroEPKzNutFYj
0UPbe+2J5vjmP8kJj8YgL7k6RIBc32U2gxT5</vt:lpwstr>
  </property>
  <property fmtid="{D5CDD505-2E9C-101B-9397-08002B2CF9AE}" pid="4" name="KSOProductBuildVer">
    <vt:lpwstr>2052-11.8.2.9022</vt:lpwstr>
  </property>
  <property fmtid="{D5CDD505-2E9C-101B-9397-08002B2CF9AE}" pid="5" name="CWMe6c1bd45066f4a3abbe143159a4bddd7">
    <vt:lpwstr>CWMvwFhUbbaAC8BVEtccG5hQcnLAiLv8Vrp1gSLclQ5GnR0kLvgJuhnjZIx7G6h6R7i3eoOLKw5bEALjRB6kia5Mg==</vt:lpwstr>
  </property>
  <property fmtid="{D5CDD505-2E9C-101B-9397-08002B2CF9AE}" pid="6" name="MSIP_Label_29c70fe5-2ee7-4fdf-9966-598577a1d1a6_Enabled">
    <vt:lpwstr>true</vt:lpwstr>
  </property>
  <property fmtid="{D5CDD505-2E9C-101B-9397-08002B2CF9AE}" pid="7" name="MSIP_Label_29c70fe5-2ee7-4fdf-9966-598577a1d1a6_SetDate">
    <vt:lpwstr>2022-01-20T19:04:29Z</vt:lpwstr>
  </property>
  <property fmtid="{D5CDD505-2E9C-101B-9397-08002B2CF9AE}" pid="8" name="MSIP_Label_29c70fe5-2ee7-4fdf-9966-598577a1d1a6_Method">
    <vt:lpwstr>Privileged</vt:lpwstr>
  </property>
  <property fmtid="{D5CDD505-2E9C-101B-9397-08002B2CF9AE}" pid="9" name="MSIP_Label_29c70fe5-2ee7-4fdf-9966-598577a1d1a6_Name">
    <vt:lpwstr>Personal</vt:lpwstr>
  </property>
  <property fmtid="{D5CDD505-2E9C-101B-9397-08002B2CF9AE}" pid="10" name="MSIP_Label_29c70fe5-2ee7-4fdf-9966-598577a1d1a6_SiteId">
    <vt:lpwstr>98e9ba89-e1a1-4e38-9007-8bdabc25de1d</vt:lpwstr>
  </property>
  <property fmtid="{D5CDD505-2E9C-101B-9397-08002B2CF9AE}" pid="11" name="MSIP_Label_29c70fe5-2ee7-4fdf-9966-598577a1d1a6_ActionId">
    <vt:lpwstr>08aac9c8-8a66-4bde-b64c-7079b447fc9b</vt:lpwstr>
  </property>
  <property fmtid="{D5CDD505-2E9C-101B-9397-08002B2CF9AE}" pid="12" name="MSIP_Label_29c70fe5-2ee7-4fdf-9966-598577a1d1a6_ContentBits">
    <vt:lpwstr>0</vt:lpwstr>
  </property>
  <property fmtid="{D5CDD505-2E9C-101B-9397-08002B2CF9AE}" pid="13" name="_2015_ms_pID_7253432">
    <vt:lpwstr>CQ==</vt:lpwstr>
  </property>
</Properties>
</file>